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F69A" w14:textId="77777777" w:rsidR="001F1DF3" w:rsidRPr="00272AA0" w:rsidRDefault="001F1DF3" w:rsidP="001F1DF3">
      <w:pPr>
        <w:ind w:left="1276" w:firstLine="164"/>
        <w:rPr>
          <w:rFonts w:ascii="Times New Roman" w:hAnsi="Times New Roman"/>
          <w:iCs/>
        </w:rPr>
      </w:pPr>
      <w:r w:rsidRPr="00272AA0">
        <w:rPr>
          <w:rFonts w:ascii="Times New Roman" w:hAnsi="Times New Roman"/>
          <w:iCs/>
        </w:rPr>
        <w:t xml:space="preserve">  </w:t>
      </w:r>
      <w:r w:rsidRPr="00272AA0">
        <w:rPr>
          <w:rFonts w:ascii="Times New Roman" w:hAnsi="Times New Roman"/>
          <w:iCs/>
          <w:noProof/>
        </w:rPr>
        <w:drawing>
          <wp:inline distT="0" distB="0" distL="0" distR="0" wp14:anchorId="0E366AF6" wp14:editId="58B20DAC">
            <wp:extent cx="518160" cy="54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A0">
        <w:rPr>
          <w:rFonts w:ascii="Times New Roman" w:hAnsi="Times New Roman"/>
          <w:iCs/>
        </w:rPr>
        <w:tab/>
        <w:t xml:space="preserve"> </w:t>
      </w:r>
    </w:p>
    <w:p w14:paraId="104D7406" w14:textId="77777777" w:rsidR="001F1DF3" w:rsidRPr="00272AA0" w:rsidRDefault="001F1DF3" w:rsidP="001F1DF3">
      <w:pPr>
        <w:ind w:left="1276" w:hanging="1276"/>
        <w:rPr>
          <w:rFonts w:ascii="Times New Roman" w:hAnsi="Times New Roman"/>
          <w:iCs/>
        </w:rPr>
      </w:pPr>
      <w:r w:rsidRPr="00272AA0">
        <w:rPr>
          <w:rFonts w:ascii="Times New Roman" w:hAnsi="Times New Roman"/>
          <w:iCs/>
        </w:rPr>
        <w:t xml:space="preserve">           </w:t>
      </w:r>
      <w:r>
        <w:rPr>
          <w:rFonts w:ascii="Times New Roman" w:hAnsi="Times New Roman"/>
          <w:iCs/>
        </w:rPr>
        <w:t>REPUBLIKA HRVATSKA</w:t>
      </w:r>
    </w:p>
    <w:p w14:paraId="0668CA3F" w14:textId="77777777" w:rsidR="001F1DF3" w:rsidRPr="00272AA0" w:rsidRDefault="001F1DF3" w:rsidP="001F1DF3">
      <w:pPr>
        <w:rPr>
          <w:rFonts w:ascii="Times New Roman" w:hAnsi="Times New Roman"/>
        </w:rPr>
      </w:pPr>
      <w:r>
        <w:rPr>
          <w:rFonts w:ascii="Times New Roman" w:hAnsi="Times New Roman"/>
        </w:rPr>
        <w:t>VUKOVARSKO-SRIJEMSKA ŽUPANIJA</w:t>
      </w:r>
    </w:p>
    <w:p w14:paraId="7D2391F9" w14:textId="77777777" w:rsidR="001F1DF3" w:rsidRPr="00272AA0" w:rsidRDefault="001F1DF3" w:rsidP="001F1DF3">
      <w:pPr>
        <w:rPr>
          <w:rFonts w:ascii="Times New Roman" w:hAnsi="Times New Roman"/>
        </w:rPr>
      </w:pPr>
      <w:r w:rsidRPr="00272AA0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272AA0">
        <w:rPr>
          <w:rFonts w:ascii="Times New Roman" w:hAnsi="Times New Roman"/>
        </w:rPr>
        <w:t>GRAD VINKOVCI</w:t>
      </w:r>
    </w:p>
    <w:p w14:paraId="58A3FB69" w14:textId="77777777" w:rsidR="001F1DF3" w:rsidRPr="00272AA0" w:rsidRDefault="001F1DF3" w:rsidP="001F1DF3">
      <w:pPr>
        <w:rPr>
          <w:rFonts w:ascii="Times New Roman" w:hAnsi="Times New Roman"/>
          <w:bCs/>
          <w:iCs/>
        </w:rPr>
      </w:pPr>
      <w:r w:rsidRPr="00272AA0">
        <w:rPr>
          <w:rFonts w:ascii="Times New Roman" w:hAnsi="Times New Roman"/>
          <w:bCs/>
          <w:iCs/>
        </w:rPr>
        <w:t>GRADSKO VIJEĆE</w:t>
      </w:r>
    </w:p>
    <w:p w14:paraId="25F0D206" w14:textId="66EABA93" w:rsidR="001F1DF3" w:rsidRPr="003457E3" w:rsidRDefault="001F1DF3" w:rsidP="001F1DF3">
      <w:pPr>
        <w:rPr>
          <w:rFonts w:ascii="Times New Roman" w:hAnsi="Times New Roman"/>
        </w:rPr>
      </w:pPr>
      <w:r w:rsidRPr="003457E3">
        <w:rPr>
          <w:rFonts w:ascii="Times New Roman" w:hAnsi="Times New Roman"/>
        </w:rPr>
        <w:t>KLASA: 363-01/</w:t>
      </w:r>
      <w:r w:rsidR="000955F4" w:rsidRPr="003457E3">
        <w:rPr>
          <w:rFonts w:ascii="Times New Roman" w:hAnsi="Times New Roman"/>
        </w:rPr>
        <w:t>25</w:t>
      </w:r>
      <w:r w:rsidRPr="003457E3">
        <w:rPr>
          <w:rFonts w:ascii="Times New Roman" w:hAnsi="Times New Roman"/>
        </w:rPr>
        <w:t>-01/</w:t>
      </w:r>
      <w:r w:rsidR="000955F4" w:rsidRPr="003457E3">
        <w:rPr>
          <w:rFonts w:ascii="Times New Roman" w:hAnsi="Times New Roman"/>
        </w:rPr>
        <w:t>05</w:t>
      </w:r>
    </w:p>
    <w:p w14:paraId="22B5F2B8" w14:textId="607C26C6" w:rsidR="001F1DF3" w:rsidRPr="000955F4" w:rsidRDefault="000955F4" w:rsidP="001F1DF3">
      <w:pPr>
        <w:pStyle w:val="Tijeloteksta"/>
        <w:rPr>
          <w:rFonts w:ascii="Times New Roman" w:hAnsi="Times New Roman"/>
          <w:u w:val="single"/>
          <w:lang w:val="hr-HR"/>
        </w:rPr>
      </w:pPr>
      <w:r w:rsidRPr="000955F4">
        <w:rPr>
          <w:rFonts w:ascii="Times New Roman" w:hAnsi="Times New Roman"/>
          <w:u w:val="single"/>
          <w:lang w:val="hr-HR"/>
        </w:rPr>
        <w:t>URBROJ: 2196-4-1-25-2</w:t>
      </w:r>
    </w:p>
    <w:p w14:paraId="392D3BB6" w14:textId="5CC9EB85" w:rsidR="001F1DF3" w:rsidRDefault="001F1DF3" w:rsidP="001F1DF3">
      <w:pPr>
        <w:pStyle w:val="Tijeloteksta"/>
        <w:rPr>
          <w:rFonts w:ascii="Times New Roman" w:hAnsi="Times New Roman"/>
        </w:rPr>
      </w:pPr>
      <w:r w:rsidRPr="00272AA0">
        <w:rPr>
          <w:rFonts w:ascii="Times New Roman" w:hAnsi="Times New Roman"/>
        </w:rPr>
        <w:t xml:space="preserve">Vinkovci, </w:t>
      </w:r>
      <w:r>
        <w:rPr>
          <w:rFonts w:ascii="Times New Roman" w:hAnsi="Times New Roman"/>
        </w:rPr>
        <w:t>__________</w:t>
      </w:r>
      <w:r w:rsidRPr="00272AA0">
        <w:rPr>
          <w:rFonts w:ascii="Times New Roman" w:hAnsi="Times New Roman"/>
        </w:rPr>
        <w:t xml:space="preserve"> 20</w:t>
      </w:r>
      <w:r w:rsidR="004F1A98">
        <w:rPr>
          <w:rFonts w:ascii="Times New Roman" w:hAnsi="Times New Roman"/>
        </w:rPr>
        <w:t>25</w:t>
      </w:r>
      <w:r w:rsidRPr="00272AA0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g</w:t>
      </w:r>
      <w:r w:rsidRPr="00272AA0">
        <w:rPr>
          <w:rFonts w:ascii="Times New Roman" w:hAnsi="Times New Roman"/>
        </w:rPr>
        <w:t>odine</w:t>
      </w:r>
      <w:proofErr w:type="spellEnd"/>
    </w:p>
    <w:p w14:paraId="175877CE" w14:textId="77777777" w:rsidR="001F1DF3" w:rsidRPr="00272AA0" w:rsidRDefault="001F1DF3" w:rsidP="001F1DF3">
      <w:pPr>
        <w:pStyle w:val="Tijeloteksta"/>
        <w:rPr>
          <w:rFonts w:ascii="Times New Roman" w:hAnsi="Times New Roman"/>
        </w:rPr>
      </w:pPr>
    </w:p>
    <w:p w14:paraId="37F8E6A3" w14:textId="77777777" w:rsidR="001F1DF3" w:rsidRDefault="001F1DF3" w:rsidP="001F1DF3">
      <w:pPr>
        <w:pStyle w:val="Tijeloteksta3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-PRIJEDLOG-</w:t>
      </w:r>
    </w:p>
    <w:p w14:paraId="62B4DC05" w14:textId="2A18F22A" w:rsidR="001F1DF3" w:rsidRPr="004B072A" w:rsidRDefault="001F1DF3" w:rsidP="001F1DF3">
      <w:pPr>
        <w:pStyle w:val="Tijeloteksta3"/>
        <w:ind w:firstLine="720"/>
        <w:jc w:val="both"/>
        <w:rPr>
          <w:szCs w:val="24"/>
        </w:rPr>
      </w:pPr>
      <w:r w:rsidRPr="004B072A">
        <w:rPr>
          <w:sz w:val="24"/>
          <w:szCs w:val="24"/>
        </w:rPr>
        <w:t>Gradsko vijeće Grada Vinkovaca na svojoj ____ sjednici održanoj dana____ 20</w:t>
      </w:r>
      <w:r w:rsidR="000903C7">
        <w:rPr>
          <w:sz w:val="24"/>
          <w:szCs w:val="24"/>
        </w:rPr>
        <w:t>2</w:t>
      </w:r>
      <w:r w:rsidR="004F1A98">
        <w:rPr>
          <w:sz w:val="24"/>
          <w:szCs w:val="24"/>
        </w:rPr>
        <w:t>5</w:t>
      </w:r>
      <w:r w:rsidRPr="004B072A">
        <w:rPr>
          <w:sz w:val="24"/>
          <w:szCs w:val="24"/>
        </w:rPr>
        <w:t xml:space="preserve">. godine temeljem članka </w:t>
      </w:r>
      <w:r w:rsidR="000903C7">
        <w:rPr>
          <w:sz w:val="24"/>
          <w:szCs w:val="24"/>
        </w:rPr>
        <w:t>66</w:t>
      </w:r>
      <w:r w:rsidRPr="004B072A">
        <w:rPr>
          <w:sz w:val="24"/>
          <w:szCs w:val="24"/>
        </w:rPr>
        <w:t xml:space="preserve">. stavka </w:t>
      </w:r>
      <w:r w:rsidR="000903C7">
        <w:rPr>
          <w:sz w:val="24"/>
          <w:szCs w:val="24"/>
        </w:rPr>
        <w:t>1</w:t>
      </w:r>
      <w:r w:rsidRPr="004B072A">
        <w:rPr>
          <w:sz w:val="24"/>
          <w:szCs w:val="24"/>
        </w:rPr>
        <w:t xml:space="preserve">. Zakona o gospodarenju otpadom („Narodne novine“ broj  </w:t>
      </w:r>
      <w:r w:rsidR="000903C7">
        <w:rPr>
          <w:sz w:val="24"/>
          <w:szCs w:val="24"/>
        </w:rPr>
        <w:t>84/21</w:t>
      </w:r>
      <w:r w:rsidR="000955F4">
        <w:rPr>
          <w:sz w:val="24"/>
          <w:szCs w:val="24"/>
        </w:rPr>
        <w:t xml:space="preserve"> i 142/23</w:t>
      </w:r>
      <w:r w:rsidRPr="004B072A">
        <w:rPr>
          <w:sz w:val="24"/>
          <w:szCs w:val="24"/>
        </w:rPr>
        <w:t xml:space="preserve">), </w:t>
      </w:r>
      <w:r w:rsidRPr="004B072A">
        <w:rPr>
          <w:iCs/>
          <w:sz w:val="24"/>
          <w:szCs w:val="24"/>
        </w:rPr>
        <w:t xml:space="preserve">članka </w:t>
      </w:r>
      <w:r w:rsidR="000903C7">
        <w:rPr>
          <w:iCs/>
          <w:sz w:val="24"/>
          <w:szCs w:val="24"/>
        </w:rPr>
        <w:t>36</w:t>
      </w:r>
      <w:r w:rsidRPr="004B072A">
        <w:rPr>
          <w:iCs/>
          <w:sz w:val="24"/>
          <w:szCs w:val="24"/>
        </w:rPr>
        <w:t xml:space="preserve">. i </w:t>
      </w:r>
      <w:r w:rsidR="000903C7">
        <w:rPr>
          <w:iCs/>
          <w:sz w:val="24"/>
          <w:szCs w:val="24"/>
        </w:rPr>
        <w:t>62</w:t>
      </w:r>
      <w:r w:rsidRPr="004B072A">
        <w:rPr>
          <w:iCs/>
          <w:sz w:val="24"/>
          <w:szCs w:val="24"/>
        </w:rPr>
        <w:t xml:space="preserve">. Statuta Grada Vinkovaca („Službeni glasnik“ Grada Vinkovaca broj </w:t>
      </w:r>
      <w:r w:rsidR="000903C7">
        <w:rPr>
          <w:iCs/>
          <w:sz w:val="24"/>
          <w:szCs w:val="24"/>
        </w:rPr>
        <w:t>2/21</w:t>
      </w:r>
      <w:r w:rsidRPr="004B072A">
        <w:rPr>
          <w:iCs/>
          <w:sz w:val="24"/>
          <w:szCs w:val="24"/>
        </w:rPr>
        <w:t xml:space="preserve">), d o n o s i </w:t>
      </w:r>
    </w:p>
    <w:p w14:paraId="4F699FBB" w14:textId="77777777" w:rsidR="001F1DF3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</w:p>
    <w:p w14:paraId="2221A2B3" w14:textId="77777777" w:rsidR="001F1DF3" w:rsidRPr="001923AD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 w:rsidRPr="001923AD">
        <w:rPr>
          <w:rFonts w:ascii="Times New Roman" w:hAnsi="Times New Roman"/>
          <w:b/>
          <w:szCs w:val="24"/>
          <w:lang w:val="hr-HR"/>
        </w:rPr>
        <w:t xml:space="preserve">ODLUKU </w:t>
      </w:r>
    </w:p>
    <w:p w14:paraId="7F6B77BA" w14:textId="341ACD14" w:rsidR="00712429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 w:rsidRPr="001923AD">
        <w:rPr>
          <w:rFonts w:ascii="Times New Roman" w:hAnsi="Times New Roman"/>
          <w:b/>
          <w:szCs w:val="24"/>
          <w:lang w:val="hr-HR"/>
        </w:rPr>
        <w:t>o izmjen</w:t>
      </w:r>
      <w:r w:rsidR="00621973">
        <w:rPr>
          <w:rFonts w:ascii="Times New Roman" w:hAnsi="Times New Roman"/>
          <w:b/>
          <w:szCs w:val="24"/>
          <w:lang w:val="hr-HR"/>
        </w:rPr>
        <w:t>i</w:t>
      </w:r>
      <w:r w:rsidR="000D769A">
        <w:rPr>
          <w:rFonts w:ascii="Times New Roman" w:hAnsi="Times New Roman"/>
          <w:b/>
          <w:szCs w:val="24"/>
          <w:lang w:val="hr-HR"/>
        </w:rPr>
        <w:t xml:space="preserve"> i dopuni</w:t>
      </w:r>
      <w:r w:rsidRPr="001923AD">
        <w:rPr>
          <w:rFonts w:ascii="Times New Roman" w:hAnsi="Times New Roman"/>
          <w:b/>
          <w:szCs w:val="24"/>
          <w:lang w:val="hr-HR"/>
        </w:rPr>
        <w:t xml:space="preserve"> Odluke o načinu pružanja javne usluge </w:t>
      </w:r>
    </w:p>
    <w:p w14:paraId="58DD1E71" w14:textId="25E8F72C" w:rsidR="001F1DF3" w:rsidRPr="001923AD" w:rsidRDefault="000903C7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sakupljanja </w:t>
      </w:r>
      <w:r w:rsidR="001F1DF3" w:rsidRPr="001923AD">
        <w:rPr>
          <w:rFonts w:ascii="Times New Roman" w:hAnsi="Times New Roman"/>
          <w:b/>
          <w:szCs w:val="24"/>
          <w:lang w:val="hr-HR"/>
        </w:rPr>
        <w:t>komunalnog otpada na području grada Vinkovaca</w:t>
      </w:r>
    </w:p>
    <w:p w14:paraId="35E5C944" w14:textId="77777777" w:rsidR="001F1DF3" w:rsidRDefault="001F1DF3" w:rsidP="001F1DF3"/>
    <w:p w14:paraId="4B6704FA" w14:textId="77777777" w:rsidR="001F1DF3" w:rsidRDefault="001F1DF3" w:rsidP="001F1DF3"/>
    <w:p w14:paraId="4A36CB67" w14:textId="77777777" w:rsidR="001F1DF3" w:rsidRDefault="001F1DF3" w:rsidP="001F1DF3">
      <w:pPr>
        <w:jc w:val="center"/>
        <w:rPr>
          <w:rFonts w:ascii="Times New Roman" w:hAnsi="Times New Roman"/>
          <w:b/>
          <w:bCs/>
          <w:lang w:val="hr-HR"/>
        </w:rPr>
      </w:pPr>
      <w:r w:rsidRPr="00934AD0">
        <w:rPr>
          <w:rFonts w:ascii="Times New Roman" w:hAnsi="Times New Roman"/>
          <w:b/>
          <w:bCs/>
          <w:lang w:val="hr-HR"/>
        </w:rPr>
        <w:t>Članak 1.</w:t>
      </w:r>
    </w:p>
    <w:p w14:paraId="33260D6E" w14:textId="77777777" w:rsidR="001F1DF3" w:rsidRPr="00934AD0" w:rsidRDefault="001F1DF3" w:rsidP="001F1DF3">
      <w:pPr>
        <w:spacing w:line="120" w:lineRule="auto"/>
        <w:jc w:val="center"/>
        <w:rPr>
          <w:rFonts w:ascii="Times New Roman" w:hAnsi="Times New Roman"/>
          <w:b/>
          <w:bCs/>
          <w:lang w:val="hr-HR"/>
        </w:rPr>
      </w:pPr>
    </w:p>
    <w:p w14:paraId="55DDF4B9" w14:textId="52FB214C" w:rsidR="001F1DF3" w:rsidRDefault="001F1DF3" w:rsidP="001F1DF3">
      <w:pPr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Odluci o načinu pružanja javne </w:t>
      </w:r>
      <w:r w:rsidR="00D90C70">
        <w:rPr>
          <w:rFonts w:ascii="Times New Roman" w:hAnsi="Times New Roman"/>
          <w:lang w:val="hr-HR"/>
        </w:rPr>
        <w:t xml:space="preserve">usluge </w:t>
      </w:r>
      <w:r w:rsidR="00FE48AE">
        <w:rPr>
          <w:rFonts w:ascii="Times New Roman" w:hAnsi="Times New Roman"/>
          <w:lang w:val="hr-HR"/>
        </w:rPr>
        <w:t xml:space="preserve">sakupljanja </w:t>
      </w:r>
      <w:r>
        <w:rPr>
          <w:rFonts w:ascii="Times New Roman" w:hAnsi="Times New Roman"/>
          <w:lang w:val="hr-HR"/>
        </w:rPr>
        <w:t xml:space="preserve">komunalnog otpada na području grada Vinkovaca („Službeni glasnik“ Grada Vinkovaca </w:t>
      </w:r>
      <w:r w:rsidRPr="00D31022">
        <w:rPr>
          <w:rFonts w:ascii="Times New Roman" w:hAnsi="Times New Roman"/>
          <w:lang w:val="hr-HR"/>
        </w:rPr>
        <w:t xml:space="preserve">broj </w:t>
      </w:r>
      <w:r w:rsidR="00D31022" w:rsidRPr="00D31022">
        <w:rPr>
          <w:rFonts w:ascii="Times New Roman" w:hAnsi="Times New Roman"/>
          <w:lang w:val="hr-HR"/>
        </w:rPr>
        <w:t>11</w:t>
      </w:r>
      <w:r w:rsidRPr="00D31022">
        <w:rPr>
          <w:rFonts w:ascii="Times New Roman" w:hAnsi="Times New Roman"/>
          <w:lang w:val="hr-HR"/>
        </w:rPr>
        <w:t>/</w:t>
      </w:r>
      <w:r w:rsidR="00D31022" w:rsidRPr="00D31022">
        <w:rPr>
          <w:rFonts w:ascii="Times New Roman" w:hAnsi="Times New Roman"/>
          <w:lang w:val="hr-HR"/>
        </w:rPr>
        <w:t>21</w:t>
      </w:r>
      <w:r w:rsidR="00D90C70" w:rsidRPr="00D31022">
        <w:rPr>
          <w:rFonts w:ascii="Times New Roman" w:hAnsi="Times New Roman"/>
          <w:lang w:val="hr-HR"/>
        </w:rPr>
        <w:t xml:space="preserve"> – u</w:t>
      </w:r>
      <w:r w:rsidR="00D90C70">
        <w:rPr>
          <w:rFonts w:ascii="Times New Roman" w:hAnsi="Times New Roman"/>
          <w:lang w:val="hr-HR"/>
        </w:rPr>
        <w:t xml:space="preserve"> daljnjem tekstu Odluka</w:t>
      </w:r>
      <w:r>
        <w:rPr>
          <w:rFonts w:ascii="Times New Roman" w:hAnsi="Times New Roman"/>
          <w:lang w:val="hr-HR"/>
        </w:rPr>
        <w:t>) član</w:t>
      </w:r>
      <w:r w:rsidR="00D90C70">
        <w:rPr>
          <w:rFonts w:ascii="Times New Roman" w:hAnsi="Times New Roman"/>
          <w:lang w:val="hr-HR"/>
        </w:rPr>
        <w:t>ak</w:t>
      </w:r>
      <w:r>
        <w:rPr>
          <w:rFonts w:ascii="Times New Roman" w:hAnsi="Times New Roman"/>
          <w:lang w:val="hr-HR"/>
        </w:rPr>
        <w:t xml:space="preserve"> </w:t>
      </w:r>
      <w:r w:rsidR="007F2D18">
        <w:rPr>
          <w:rFonts w:ascii="Times New Roman" w:hAnsi="Times New Roman"/>
          <w:lang w:val="hr-HR"/>
        </w:rPr>
        <w:t>12</w:t>
      </w:r>
      <w:r>
        <w:rPr>
          <w:rFonts w:ascii="Times New Roman" w:hAnsi="Times New Roman"/>
          <w:lang w:val="hr-HR"/>
        </w:rPr>
        <w:t>. stav</w:t>
      </w:r>
      <w:r w:rsidR="00D90C70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k 1. </w:t>
      </w:r>
      <w:r w:rsidR="005B5269">
        <w:rPr>
          <w:rFonts w:ascii="Times New Roman" w:hAnsi="Times New Roman"/>
          <w:lang w:val="hr-HR"/>
        </w:rPr>
        <w:t xml:space="preserve">i stavak 2. </w:t>
      </w:r>
      <w:r>
        <w:rPr>
          <w:rFonts w:ascii="Times New Roman" w:hAnsi="Times New Roman"/>
          <w:lang w:val="hr-HR"/>
        </w:rPr>
        <w:t>mijenja se i glasi:</w:t>
      </w:r>
    </w:p>
    <w:p w14:paraId="3F024D26" w14:textId="77777777" w:rsidR="001F1DF3" w:rsidRDefault="001F1DF3" w:rsidP="001F1DF3">
      <w:pPr>
        <w:spacing w:line="120" w:lineRule="auto"/>
        <w:jc w:val="both"/>
        <w:rPr>
          <w:rFonts w:ascii="Times New Roman" w:hAnsi="Times New Roman"/>
          <w:lang w:val="hr-HR"/>
        </w:rPr>
      </w:pPr>
    </w:p>
    <w:p w14:paraId="411A286A" w14:textId="77777777" w:rsidR="007F2D18" w:rsidRDefault="007F2D18" w:rsidP="007F2D1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lang w:val="hr-HR"/>
        </w:rPr>
        <w:tab/>
      </w:r>
      <w:r w:rsidR="001F1DF3" w:rsidRPr="005B5269">
        <w:rPr>
          <w:rFonts w:ascii="Times New Roman" w:hAnsi="Times New Roman"/>
          <w:lang w:val="hr-HR"/>
        </w:rPr>
        <w:t>„</w:t>
      </w:r>
      <w:r w:rsidRPr="007F2D18">
        <w:rPr>
          <w:rFonts w:ascii="Times New Roman" w:hAnsi="Times New Roman"/>
          <w:szCs w:val="24"/>
          <w:lang w:val="hr-HR"/>
        </w:rPr>
        <w:t xml:space="preserve">Pravnim osobama i fizičkim osobama koje obavljaju djelatnost samostalnim radom davatelj usluge ne osigurava spremnike za odvojeno sakupljanje </w:t>
      </w:r>
      <w:proofErr w:type="spellStart"/>
      <w:r w:rsidRPr="007F2D18">
        <w:rPr>
          <w:rFonts w:ascii="Times New Roman" w:hAnsi="Times New Roman"/>
          <w:szCs w:val="24"/>
          <w:lang w:val="hr-HR"/>
        </w:rPr>
        <w:t>reciklabilnog</w:t>
      </w:r>
      <w:proofErr w:type="spellEnd"/>
      <w:r w:rsidRPr="007F2D18">
        <w:rPr>
          <w:rFonts w:ascii="Times New Roman" w:hAnsi="Times New Roman"/>
          <w:szCs w:val="24"/>
          <w:lang w:val="hr-HR"/>
        </w:rPr>
        <w:t xml:space="preserve"> otpada.</w:t>
      </w:r>
    </w:p>
    <w:p w14:paraId="03C2915F" w14:textId="0645DC1E" w:rsidR="007F2D18" w:rsidRPr="007F2D18" w:rsidRDefault="007F2D18" w:rsidP="007F2D18">
      <w:pPr>
        <w:jc w:val="both"/>
        <w:rPr>
          <w:rFonts w:ascii="Times New Roman" w:hAnsi="Times New Roman"/>
          <w:szCs w:val="24"/>
          <w:lang w:val="hr-HR"/>
        </w:rPr>
      </w:pPr>
      <w:r w:rsidRPr="007F2D18">
        <w:rPr>
          <w:rFonts w:ascii="Times New Roman" w:hAnsi="Times New Roman"/>
          <w:szCs w:val="24"/>
          <w:lang w:val="hr-HR"/>
        </w:rPr>
        <w:t xml:space="preserve"> </w:t>
      </w:r>
    </w:p>
    <w:p w14:paraId="5A4FA53A" w14:textId="1A0752ED" w:rsidR="007F2D18" w:rsidRPr="007F2D18" w:rsidRDefault="007F2D18" w:rsidP="007F2D18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7F2D18">
        <w:rPr>
          <w:rFonts w:ascii="Times New Roman" w:hAnsi="Times New Roman"/>
          <w:szCs w:val="24"/>
          <w:lang w:val="hr-HR"/>
        </w:rPr>
        <w:t xml:space="preserve">Osobe iz stavka 1. ovoga članka mogu s davateljem usluge sklopiti poseban ugovor za sakupljanje </w:t>
      </w:r>
      <w:proofErr w:type="spellStart"/>
      <w:r w:rsidRPr="007F2D18">
        <w:rPr>
          <w:rFonts w:ascii="Times New Roman" w:hAnsi="Times New Roman"/>
          <w:szCs w:val="24"/>
          <w:lang w:val="hr-HR"/>
        </w:rPr>
        <w:t>reciklabilnog</w:t>
      </w:r>
      <w:proofErr w:type="spellEnd"/>
      <w:r w:rsidRPr="007F2D18">
        <w:rPr>
          <w:rFonts w:ascii="Times New Roman" w:hAnsi="Times New Roman"/>
          <w:szCs w:val="24"/>
          <w:lang w:val="hr-HR"/>
        </w:rPr>
        <w:t xml:space="preserve"> otpada</w:t>
      </w:r>
      <w:r>
        <w:rPr>
          <w:rFonts w:ascii="Times New Roman" w:hAnsi="Times New Roman"/>
          <w:szCs w:val="24"/>
          <w:lang w:val="hr-HR"/>
        </w:rPr>
        <w:t>.“</w:t>
      </w:r>
    </w:p>
    <w:p w14:paraId="565692E1" w14:textId="3C82995B" w:rsidR="001F1DF3" w:rsidRDefault="001F1DF3" w:rsidP="007F2D18">
      <w:pPr>
        <w:ind w:firstLine="708"/>
        <w:jc w:val="both"/>
        <w:rPr>
          <w:rFonts w:ascii="Times New Roman" w:hAnsi="Times New Roman"/>
          <w:lang w:val="hr-HR"/>
        </w:rPr>
      </w:pPr>
    </w:p>
    <w:p w14:paraId="524DA70A" w14:textId="380314FE" w:rsidR="001F1DF3" w:rsidRDefault="001F1DF3" w:rsidP="001F1DF3">
      <w:pPr>
        <w:jc w:val="center"/>
        <w:rPr>
          <w:rFonts w:ascii="Times New Roman" w:hAnsi="Times New Roman"/>
          <w:b/>
          <w:bCs/>
          <w:lang w:val="hr-HR"/>
        </w:rPr>
      </w:pPr>
    </w:p>
    <w:p w14:paraId="57C2A340" w14:textId="60FDB161" w:rsidR="00DC3777" w:rsidRDefault="00DC3777" w:rsidP="00DC3777">
      <w:pPr>
        <w:jc w:val="center"/>
        <w:rPr>
          <w:rFonts w:ascii="Times New Roman" w:hAnsi="Times New Roman"/>
          <w:b/>
          <w:bCs/>
          <w:lang w:val="hr-HR"/>
        </w:rPr>
      </w:pPr>
      <w:r w:rsidRPr="00DC3777">
        <w:rPr>
          <w:rFonts w:ascii="Times New Roman" w:hAnsi="Times New Roman"/>
          <w:b/>
          <w:bCs/>
          <w:lang w:val="hr-HR"/>
        </w:rPr>
        <w:t>Članak 2.</w:t>
      </w:r>
    </w:p>
    <w:p w14:paraId="51696D35" w14:textId="59011818" w:rsidR="00DC3777" w:rsidRDefault="00DC3777" w:rsidP="00DC3777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Članak 16. stavak 1. i stavak 2. Odluke mijenja se i glasi:</w:t>
      </w:r>
    </w:p>
    <w:p w14:paraId="1A0642C3" w14:textId="77777777" w:rsidR="00DC3777" w:rsidRDefault="00DC3777" w:rsidP="00DC3777">
      <w:pPr>
        <w:jc w:val="both"/>
        <w:rPr>
          <w:rFonts w:ascii="Times New Roman" w:hAnsi="Times New Roman"/>
          <w:lang w:val="hr-HR"/>
        </w:rPr>
      </w:pPr>
    </w:p>
    <w:p w14:paraId="41C974BA" w14:textId="77777777" w:rsidR="00DC3777" w:rsidRPr="00DC3777" w:rsidRDefault="00DC3777" w:rsidP="00DC3777">
      <w:pPr>
        <w:jc w:val="both"/>
        <w:rPr>
          <w:rFonts w:ascii="Times New Roman" w:hAnsi="Times New Roman"/>
          <w:lang w:val="hr-HR"/>
        </w:rPr>
      </w:pPr>
      <w:r w:rsidRPr="00DC3777">
        <w:rPr>
          <w:rFonts w:ascii="Times New Roman" w:hAnsi="Times New Roman"/>
          <w:lang w:val="hr-HR"/>
        </w:rPr>
        <w:t>„Cijena obvezne minimalne javne usluge na području grada Vinkovaca za korisnike javne usluge razvrstane u kategoriju korisnika kućanstvo određuje se u mjesečnom iznosu od 7,04 eura bez PDV-a, odnosno 7,96 eura s PDV-om.</w:t>
      </w:r>
    </w:p>
    <w:p w14:paraId="688FDB02" w14:textId="77777777" w:rsidR="00DC3777" w:rsidRPr="00DC3777" w:rsidRDefault="00DC3777" w:rsidP="00DC3777">
      <w:pPr>
        <w:jc w:val="both"/>
        <w:rPr>
          <w:rFonts w:ascii="Times New Roman" w:hAnsi="Times New Roman"/>
          <w:lang w:val="hr-HR"/>
        </w:rPr>
      </w:pPr>
    </w:p>
    <w:p w14:paraId="71D1DAF4" w14:textId="77777777" w:rsidR="00DC3777" w:rsidRPr="00DC3777" w:rsidRDefault="00DC3777" w:rsidP="00DC3777">
      <w:pPr>
        <w:jc w:val="both"/>
        <w:rPr>
          <w:rFonts w:ascii="Times New Roman" w:hAnsi="Times New Roman"/>
          <w:lang w:val="hr-HR"/>
        </w:rPr>
      </w:pPr>
      <w:r w:rsidRPr="00DC3777">
        <w:rPr>
          <w:rFonts w:ascii="Times New Roman" w:hAnsi="Times New Roman"/>
          <w:lang w:val="hr-HR"/>
        </w:rPr>
        <w:t>Cijena obvezne minimalne javne usluge na području grada Vinkovaca za korisnike javne usluge razvrstane u kategoriju korisnika koji nisu kućanstvo određuje se u mjesečnom iznosu od 7,04 eura bez PDV-a, odnosno 7,96 eura s PDV-om.“</w:t>
      </w:r>
    </w:p>
    <w:p w14:paraId="3256AA21" w14:textId="77777777" w:rsidR="00DC3777" w:rsidRPr="00DC3777" w:rsidRDefault="00DC3777" w:rsidP="00DC3777">
      <w:pPr>
        <w:jc w:val="both"/>
        <w:rPr>
          <w:rFonts w:ascii="Times New Roman" w:hAnsi="Times New Roman"/>
          <w:b/>
          <w:bCs/>
          <w:lang w:val="hr-HR"/>
        </w:rPr>
      </w:pPr>
    </w:p>
    <w:p w14:paraId="69492F4F" w14:textId="77777777" w:rsidR="00DC3777" w:rsidRDefault="00DC3777" w:rsidP="001F1DF3">
      <w:pPr>
        <w:jc w:val="center"/>
        <w:rPr>
          <w:rFonts w:ascii="Times New Roman" w:hAnsi="Times New Roman"/>
          <w:b/>
          <w:bCs/>
          <w:lang w:val="hr-HR"/>
        </w:rPr>
      </w:pPr>
    </w:p>
    <w:p w14:paraId="080E1AA8" w14:textId="7ACE1546" w:rsidR="001F1DF3" w:rsidRDefault="001F1DF3" w:rsidP="001F1DF3">
      <w:pPr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Članak </w:t>
      </w:r>
      <w:r w:rsidR="00DC3777">
        <w:rPr>
          <w:rFonts w:ascii="Times New Roman" w:hAnsi="Times New Roman"/>
          <w:b/>
          <w:bCs/>
          <w:lang w:val="hr-HR"/>
        </w:rPr>
        <w:t>3</w:t>
      </w:r>
      <w:r>
        <w:rPr>
          <w:rFonts w:ascii="Times New Roman" w:hAnsi="Times New Roman"/>
          <w:b/>
          <w:bCs/>
          <w:lang w:val="hr-HR"/>
        </w:rPr>
        <w:t>.</w:t>
      </w:r>
    </w:p>
    <w:p w14:paraId="2021415A" w14:textId="77777777" w:rsidR="001F1DF3" w:rsidRDefault="001F1DF3" w:rsidP="001F1DF3">
      <w:pPr>
        <w:spacing w:line="120" w:lineRule="auto"/>
        <w:rPr>
          <w:rFonts w:ascii="Times New Roman" w:hAnsi="Times New Roman"/>
          <w:b/>
          <w:bCs/>
          <w:lang w:val="hr-HR"/>
        </w:rPr>
      </w:pPr>
    </w:p>
    <w:p w14:paraId="7190B519" w14:textId="793921D7" w:rsidR="00D90C70" w:rsidRDefault="006773F0" w:rsidP="001F1DF3">
      <w:pPr>
        <w:rPr>
          <w:rFonts w:ascii="Times New Roman" w:hAnsi="Times New Roman"/>
          <w:lang w:val="hr-HR"/>
        </w:rPr>
      </w:pPr>
      <w:bookmarkStart w:id="0" w:name="_Hlk187226980"/>
      <w:r>
        <w:rPr>
          <w:rFonts w:ascii="Times New Roman" w:hAnsi="Times New Roman"/>
          <w:lang w:val="hr-HR"/>
        </w:rPr>
        <w:tab/>
      </w:r>
      <w:r w:rsidR="00D90C70">
        <w:rPr>
          <w:rFonts w:ascii="Times New Roman" w:hAnsi="Times New Roman"/>
          <w:lang w:val="hr-HR"/>
        </w:rPr>
        <w:t>Članak 17. Odluke mijenja se i glasi:</w:t>
      </w:r>
    </w:p>
    <w:bookmarkEnd w:id="0"/>
    <w:p w14:paraId="36D4D484" w14:textId="38F0046E" w:rsidR="001F1DF3" w:rsidRDefault="00D90C70" w:rsidP="001F1DF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„Odlukom </w:t>
      </w:r>
      <w:r w:rsidRPr="00D90C70">
        <w:rPr>
          <w:rFonts w:ascii="Times New Roman" w:hAnsi="Times New Roman"/>
          <w:lang w:val="hr-HR"/>
        </w:rPr>
        <w:t xml:space="preserve">o načinu pružanja javne usluge </w:t>
      </w:r>
      <w:r w:rsidR="00E47597">
        <w:rPr>
          <w:rFonts w:ascii="Times New Roman" w:hAnsi="Times New Roman"/>
          <w:lang w:val="hr-HR"/>
        </w:rPr>
        <w:t xml:space="preserve">sakupljanja </w:t>
      </w:r>
      <w:r w:rsidRPr="00D90C70">
        <w:rPr>
          <w:rFonts w:ascii="Times New Roman" w:hAnsi="Times New Roman"/>
          <w:lang w:val="hr-HR"/>
        </w:rPr>
        <w:t>komunalnog otpada na području grada Vinkovaca</w:t>
      </w:r>
      <w:r>
        <w:rPr>
          <w:rFonts w:ascii="Times New Roman" w:hAnsi="Times New Roman"/>
          <w:lang w:val="hr-HR"/>
        </w:rPr>
        <w:t xml:space="preserve"> nisu predviđeni kriteriji za umanjenje cijena javne usluge.</w:t>
      </w:r>
    </w:p>
    <w:p w14:paraId="0F2E4C05" w14:textId="7E271A27" w:rsidR="0063150C" w:rsidRDefault="0063150C" w:rsidP="00935B56">
      <w:pPr>
        <w:jc w:val="both"/>
        <w:rPr>
          <w:rFonts w:ascii="Times New Roman" w:hAnsi="Times New Roman"/>
          <w:lang w:val="hr-HR"/>
        </w:rPr>
      </w:pPr>
    </w:p>
    <w:p w14:paraId="3D234F2B" w14:textId="4F432E57" w:rsidR="0063150C" w:rsidRDefault="0063150C" w:rsidP="00935B5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K</w:t>
      </w:r>
      <w:r w:rsidRPr="0063150C">
        <w:rPr>
          <w:rFonts w:ascii="Times New Roman" w:hAnsi="Times New Roman"/>
          <w:lang w:val="hr-HR"/>
        </w:rPr>
        <w:t>orisni</w:t>
      </w:r>
      <w:r>
        <w:rPr>
          <w:rFonts w:ascii="Times New Roman" w:hAnsi="Times New Roman"/>
          <w:lang w:val="hr-HR"/>
        </w:rPr>
        <w:t>ci</w:t>
      </w:r>
      <w:r w:rsidRPr="0063150C">
        <w:rPr>
          <w:rFonts w:ascii="Times New Roman" w:hAnsi="Times New Roman"/>
          <w:lang w:val="hr-HR"/>
        </w:rPr>
        <w:t xml:space="preserve"> javne usluge razvrstane u kategoriju korisnika kućanstvo</w:t>
      </w:r>
      <w:r>
        <w:rPr>
          <w:rFonts w:ascii="Times New Roman" w:hAnsi="Times New Roman"/>
          <w:lang w:val="hr-HR"/>
        </w:rPr>
        <w:t xml:space="preserve"> i k</w:t>
      </w:r>
      <w:r w:rsidRPr="0063150C">
        <w:rPr>
          <w:rFonts w:ascii="Times New Roman" w:hAnsi="Times New Roman"/>
          <w:lang w:val="hr-HR"/>
        </w:rPr>
        <w:t>orisnici javne usluge razvrstane u kategoriju korisnika koji nisu kućanstvo</w:t>
      </w:r>
      <w:r>
        <w:rPr>
          <w:rFonts w:ascii="Times New Roman" w:hAnsi="Times New Roman"/>
          <w:lang w:val="hr-HR"/>
        </w:rPr>
        <w:t xml:space="preserve"> imaju obvezu preuzeti spremnik za biootpad i pravo koristiti isti spremnik u sklopu cijene minimalne javne usluge.</w:t>
      </w:r>
    </w:p>
    <w:p w14:paraId="6DC07006" w14:textId="0A9677BD" w:rsidR="00C75A1E" w:rsidRDefault="00C75A1E" w:rsidP="001F1DF3">
      <w:pPr>
        <w:rPr>
          <w:rFonts w:ascii="Times New Roman" w:hAnsi="Times New Roman"/>
          <w:lang w:val="hr-HR"/>
        </w:rPr>
      </w:pPr>
    </w:p>
    <w:p w14:paraId="53016C5D" w14:textId="1ABA458D" w:rsidR="00C75A1E" w:rsidRPr="00C75A1E" w:rsidRDefault="00C75A1E" w:rsidP="00C75A1E">
      <w:pPr>
        <w:ind w:firstLine="708"/>
        <w:jc w:val="both"/>
        <w:rPr>
          <w:rFonts w:cs="Courier New"/>
          <w:szCs w:val="24"/>
        </w:rPr>
      </w:pPr>
      <w:r w:rsidRPr="00C75A1E">
        <w:rPr>
          <w:rFonts w:ascii="Times New Roman" w:hAnsi="Times New Roman"/>
          <w:szCs w:val="24"/>
          <w:lang w:val="hr-HR"/>
        </w:rPr>
        <w:t xml:space="preserve">Ako davatelj javne usluge utvrdi da </w:t>
      </w:r>
      <w:r>
        <w:rPr>
          <w:rFonts w:ascii="Times New Roman" w:hAnsi="Times New Roman"/>
          <w:szCs w:val="24"/>
          <w:lang w:val="hr-HR"/>
        </w:rPr>
        <w:t xml:space="preserve">je </w:t>
      </w:r>
      <w:r w:rsidRPr="00C75A1E">
        <w:rPr>
          <w:rFonts w:ascii="Times New Roman" w:hAnsi="Times New Roman"/>
          <w:szCs w:val="24"/>
          <w:lang w:val="hr-HR"/>
        </w:rPr>
        <w:t>korisnik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C75A1E">
        <w:rPr>
          <w:rFonts w:ascii="Times New Roman" w:hAnsi="Times New Roman"/>
          <w:szCs w:val="24"/>
          <w:lang w:val="hr-HR"/>
        </w:rPr>
        <w:t xml:space="preserve">odložio biootpad u spremnik za drugu vrstu komunalnog otpada, </w:t>
      </w:r>
      <w:r>
        <w:rPr>
          <w:rFonts w:ascii="Times New Roman" w:hAnsi="Times New Roman"/>
          <w:szCs w:val="24"/>
          <w:lang w:val="hr-HR"/>
        </w:rPr>
        <w:t>spremnik se neće isprazniti od strane davatelja javne usluge.“</w:t>
      </w:r>
    </w:p>
    <w:p w14:paraId="5701DA9A" w14:textId="1AB1F9E4" w:rsidR="0063150C" w:rsidRDefault="0063150C" w:rsidP="001F1DF3">
      <w:pPr>
        <w:rPr>
          <w:rFonts w:ascii="Times New Roman" w:hAnsi="Times New Roman"/>
          <w:lang w:val="hr-HR"/>
        </w:rPr>
      </w:pPr>
    </w:p>
    <w:p w14:paraId="1DE995FC" w14:textId="5D55538B" w:rsidR="001F1DF3" w:rsidRDefault="001F1DF3" w:rsidP="001F1DF3">
      <w:pPr>
        <w:rPr>
          <w:rFonts w:ascii="Times New Roman" w:hAnsi="Times New Roman"/>
          <w:lang w:val="hr-HR"/>
        </w:rPr>
      </w:pPr>
    </w:p>
    <w:p w14:paraId="55B9B8E8" w14:textId="00A024D7" w:rsidR="006773F0" w:rsidRPr="00FF68F3" w:rsidRDefault="006773F0" w:rsidP="006773F0">
      <w:pPr>
        <w:jc w:val="center"/>
        <w:rPr>
          <w:rFonts w:ascii="Times New Roman" w:hAnsi="Times New Roman"/>
          <w:b/>
          <w:bCs/>
          <w:lang w:val="hr-HR"/>
        </w:rPr>
      </w:pPr>
      <w:r w:rsidRPr="00FF68F3">
        <w:rPr>
          <w:rFonts w:ascii="Times New Roman" w:hAnsi="Times New Roman"/>
          <w:b/>
          <w:bCs/>
          <w:lang w:val="hr-HR"/>
        </w:rPr>
        <w:t xml:space="preserve">Članak </w:t>
      </w:r>
      <w:r w:rsidR="00DC3777">
        <w:rPr>
          <w:rFonts w:ascii="Times New Roman" w:hAnsi="Times New Roman"/>
          <w:b/>
          <w:bCs/>
          <w:lang w:val="hr-HR"/>
        </w:rPr>
        <w:t>4</w:t>
      </w:r>
      <w:r w:rsidRPr="00FF68F3">
        <w:rPr>
          <w:rFonts w:ascii="Times New Roman" w:hAnsi="Times New Roman"/>
          <w:b/>
          <w:bCs/>
          <w:lang w:val="hr-HR"/>
        </w:rPr>
        <w:t>.</w:t>
      </w:r>
    </w:p>
    <w:p w14:paraId="11AB3C70" w14:textId="46776316" w:rsidR="006773F0" w:rsidRDefault="006773F0" w:rsidP="006773F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Članak </w:t>
      </w:r>
      <w:r w:rsidR="00B618B6">
        <w:rPr>
          <w:rFonts w:ascii="Times New Roman" w:hAnsi="Times New Roman"/>
          <w:lang w:val="hr-HR"/>
        </w:rPr>
        <w:t>25</w:t>
      </w:r>
      <w:r>
        <w:rPr>
          <w:rFonts w:ascii="Times New Roman" w:hAnsi="Times New Roman"/>
          <w:lang w:val="hr-HR"/>
        </w:rPr>
        <w:t>. Odluke mijenja se i glasi:</w:t>
      </w:r>
    </w:p>
    <w:p w14:paraId="62B5F306" w14:textId="77777777" w:rsidR="006773F0" w:rsidRDefault="006773F0" w:rsidP="006773F0">
      <w:pPr>
        <w:rPr>
          <w:rFonts w:ascii="Times New Roman" w:hAnsi="Times New Roman"/>
          <w:lang w:val="hr-HR"/>
        </w:rPr>
      </w:pPr>
    </w:p>
    <w:p w14:paraId="72AABD8F" w14:textId="1FCC52B0" w:rsidR="006773F0" w:rsidRPr="006773F0" w:rsidRDefault="006773F0" w:rsidP="006773F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B618B6">
        <w:rPr>
          <w:rFonts w:ascii="Times New Roman" w:hAnsi="Times New Roman"/>
          <w:szCs w:val="24"/>
          <w:lang w:val="hr-HR"/>
        </w:rPr>
        <w:t>„</w:t>
      </w:r>
      <w:r w:rsidRPr="006773F0">
        <w:rPr>
          <w:rFonts w:ascii="Times New Roman" w:hAnsi="Times New Roman"/>
          <w:szCs w:val="24"/>
          <w:lang w:val="hr-HR"/>
        </w:rPr>
        <w:t>Korisnik usluge dužan je platiti iznos ugovorne kazne za sljedeće postupke:</w:t>
      </w:r>
    </w:p>
    <w:p w14:paraId="1B3711AF" w14:textId="5F8C29C7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 xml:space="preserve">ako ne koristi javnu uslugu  na području na kojem se nalazi nekretnina korisnika usluge na način da proizvedeni komunalni otpad predaje putem zaduženog spremnika, ugovorna kazna iznosi </w:t>
      </w:r>
      <w:r w:rsidR="003D6E61">
        <w:rPr>
          <w:rFonts w:ascii="Times New Roman" w:hAnsi="Times New Roman"/>
          <w:szCs w:val="24"/>
          <w:lang w:val="hr-HR"/>
        </w:rPr>
        <w:t>53</w:t>
      </w:r>
      <w:r w:rsidRPr="006773F0">
        <w:rPr>
          <w:rFonts w:ascii="Times New Roman" w:hAnsi="Times New Roman"/>
          <w:szCs w:val="24"/>
          <w:lang w:val="hr-HR"/>
        </w:rPr>
        <w:t>,0</w:t>
      </w:r>
      <w:r w:rsidR="003D6E61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91D8E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2AAE2E6F" w14:textId="16B7DBC4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>ako ne omogući davatelju usluge pristup spremniku na mjestu primopredaje otpada kad to mjesto nije na javnoj površini, ugovorna kazna iznosi 2</w:t>
      </w:r>
      <w:r w:rsidR="00C91D8E">
        <w:rPr>
          <w:rFonts w:ascii="Times New Roman" w:hAnsi="Times New Roman"/>
          <w:szCs w:val="24"/>
          <w:lang w:val="hr-HR"/>
        </w:rPr>
        <w:t>6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54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91D8E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77381337" w14:textId="70F059A3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>ako na svom obračunskom mjestu postupa s otpadom na način kojim se dovodi u opasnost ljudsko zdravlje,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91D8E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3D461C57" w14:textId="43B13F3C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>ako s otpadom postupa na način koji dovodi do rasipanja otpada,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45BA1D15" w14:textId="675B5127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>ako s otpadom postupa na način koji uzrokuje pojavu neugode drugoj osobi zbog mirisa otpada,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0FFA828D" w14:textId="2709C7D1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>ako je uništio ili oštetio spremnik koji mu je dodijelio davatelj usluge,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 xml:space="preserve">; </w:t>
      </w:r>
    </w:p>
    <w:p w14:paraId="186F1F7C" w14:textId="24874018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 xml:space="preserve">ako ne preda opasni komunalni otpad u </w:t>
      </w:r>
      <w:proofErr w:type="spellStart"/>
      <w:r w:rsidRPr="006773F0">
        <w:rPr>
          <w:rFonts w:ascii="Times New Roman" w:hAnsi="Times New Roman"/>
          <w:szCs w:val="24"/>
          <w:lang w:val="hr-HR"/>
        </w:rPr>
        <w:t>reciklažno</w:t>
      </w:r>
      <w:proofErr w:type="spellEnd"/>
      <w:r w:rsidRPr="006773F0">
        <w:rPr>
          <w:rFonts w:ascii="Times New Roman" w:hAnsi="Times New Roman"/>
          <w:szCs w:val="24"/>
          <w:lang w:val="hr-HR"/>
        </w:rPr>
        <w:t xml:space="preserve"> dvorište ili mobilno </w:t>
      </w:r>
      <w:proofErr w:type="spellStart"/>
      <w:r w:rsidRPr="006773F0">
        <w:rPr>
          <w:rFonts w:ascii="Times New Roman" w:hAnsi="Times New Roman"/>
          <w:szCs w:val="24"/>
          <w:lang w:val="hr-HR"/>
        </w:rPr>
        <w:t>reciklažno</w:t>
      </w:r>
      <w:proofErr w:type="spellEnd"/>
      <w:r w:rsidRPr="006773F0">
        <w:rPr>
          <w:rFonts w:ascii="Times New Roman" w:hAnsi="Times New Roman"/>
          <w:szCs w:val="24"/>
          <w:lang w:val="hr-HR"/>
        </w:rPr>
        <w:t xml:space="preserve"> dvorište odnosno ako ne postupi s istim u skladu s propisom kojim se uređuje gospodarenje posebnom kategorijom otpada, osim korisnika koji nije kućanstvo,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7A179DBA" w14:textId="3CBC1544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 xml:space="preserve">ako ne preda odvojeno miješani komunalni otpad, </w:t>
      </w:r>
      <w:proofErr w:type="spellStart"/>
      <w:r w:rsidRPr="006773F0">
        <w:rPr>
          <w:rFonts w:ascii="Times New Roman" w:hAnsi="Times New Roman"/>
          <w:szCs w:val="24"/>
          <w:lang w:val="hr-HR"/>
        </w:rPr>
        <w:t>reciklabilni</w:t>
      </w:r>
      <w:proofErr w:type="spellEnd"/>
      <w:r w:rsidRPr="006773F0">
        <w:rPr>
          <w:rFonts w:ascii="Times New Roman" w:hAnsi="Times New Roman"/>
          <w:szCs w:val="24"/>
          <w:lang w:val="hr-HR"/>
        </w:rPr>
        <w:t xml:space="preserve"> komunalni otpad, opasni komunalni otpad i glomazni otpad, ugovorna kazna iznosi 3</w:t>
      </w:r>
      <w:r w:rsidR="00C91D8E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>,</w:t>
      </w:r>
      <w:r w:rsidR="00C91D8E">
        <w:rPr>
          <w:rFonts w:ascii="Times New Roman" w:hAnsi="Times New Roman"/>
          <w:szCs w:val="24"/>
          <w:lang w:val="hr-HR"/>
        </w:rPr>
        <w:t>82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;</w:t>
      </w:r>
    </w:p>
    <w:p w14:paraId="770AE5EC" w14:textId="34890849" w:rsidR="006773F0" w:rsidRPr="006773F0" w:rsidRDefault="006773F0" w:rsidP="006773F0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 xml:space="preserve">ako ne preda odvojeno biootpad ili ne </w:t>
      </w:r>
      <w:proofErr w:type="spellStart"/>
      <w:r w:rsidRPr="006773F0">
        <w:rPr>
          <w:rFonts w:ascii="Times New Roman" w:hAnsi="Times New Roman"/>
          <w:szCs w:val="24"/>
          <w:lang w:val="hr-HR"/>
        </w:rPr>
        <w:t>kompostira</w:t>
      </w:r>
      <w:proofErr w:type="spellEnd"/>
      <w:r w:rsidRPr="006773F0">
        <w:rPr>
          <w:rFonts w:ascii="Times New Roman" w:hAnsi="Times New Roman"/>
          <w:szCs w:val="24"/>
          <w:lang w:val="hr-HR"/>
        </w:rPr>
        <w:t xml:space="preserve"> biootpad na mjestu nastanka ako je potpisao izjavu da će vršiti kućno kompostiranje, ugovorna kazna iznosi </w:t>
      </w:r>
      <w:r w:rsidR="00C65FFD">
        <w:rPr>
          <w:rFonts w:ascii="Times New Roman" w:hAnsi="Times New Roman"/>
          <w:szCs w:val="24"/>
          <w:lang w:val="hr-HR"/>
        </w:rPr>
        <w:t>53</w:t>
      </w:r>
      <w:r w:rsidRPr="006773F0">
        <w:rPr>
          <w:rFonts w:ascii="Times New Roman" w:hAnsi="Times New Roman"/>
          <w:szCs w:val="24"/>
          <w:lang w:val="hr-HR"/>
        </w:rPr>
        <w:t>,0</w:t>
      </w:r>
      <w:r w:rsidR="00C65FFD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65FFD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 xml:space="preserve">;  </w:t>
      </w:r>
    </w:p>
    <w:p w14:paraId="31C1DA5C" w14:textId="77777777" w:rsidR="006764B8" w:rsidRDefault="006773F0" w:rsidP="006764B8">
      <w:pPr>
        <w:numPr>
          <w:ilvl w:val="0"/>
          <w:numId w:val="5"/>
        </w:numPr>
        <w:suppressAutoHyphens/>
        <w:autoSpaceDN w:val="0"/>
        <w:ind w:left="425" w:hanging="357"/>
        <w:jc w:val="both"/>
        <w:textAlignment w:val="baseline"/>
        <w:rPr>
          <w:rFonts w:ascii="Times New Roman" w:hAnsi="Times New Roman"/>
          <w:szCs w:val="24"/>
          <w:lang w:val="hr-HR"/>
        </w:rPr>
      </w:pPr>
      <w:r w:rsidRPr="006773F0">
        <w:rPr>
          <w:rFonts w:ascii="Times New Roman" w:hAnsi="Times New Roman"/>
          <w:szCs w:val="24"/>
          <w:lang w:val="hr-HR"/>
        </w:rPr>
        <w:t xml:space="preserve">ako ne dostavi davatelju usluge ispunjenu Izjavu o načinu korištenja javne usluge, ugovorna kazna iznosi </w:t>
      </w:r>
      <w:r w:rsidR="00C65FFD">
        <w:rPr>
          <w:rFonts w:ascii="Times New Roman" w:hAnsi="Times New Roman"/>
          <w:szCs w:val="24"/>
          <w:lang w:val="hr-HR"/>
        </w:rPr>
        <w:t>53</w:t>
      </w:r>
      <w:r w:rsidRPr="006773F0">
        <w:rPr>
          <w:rFonts w:ascii="Times New Roman" w:hAnsi="Times New Roman"/>
          <w:szCs w:val="24"/>
          <w:lang w:val="hr-HR"/>
        </w:rPr>
        <w:t>,0</w:t>
      </w:r>
      <w:r w:rsidR="00C65FFD">
        <w:rPr>
          <w:rFonts w:ascii="Times New Roman" w:hAnsi="Times New Roman"/>
          <w:szCs w:val="24"/>
          <w:lang w:val="hr-HR"/>
        </w:rPr>
        <w:t>9</w:t>
      </w:r>
      <w:r w:rsidRPr="006773F0">
        <w:rPr>
          <w:rFonts w:ascii="Times New Roman" w:hAnsi="Times New Roman"/>
          <w:szCs w:val="24"/>
          <w:lang w:val="hr-HR"/>
        </w:rPr>
        <w:t xml:space="preserve"> </w:t>
      </w:r>
      <w:r w:rsidR="00C22D29">
        <w:rPr>
          <w:rFonts w:ascii="Times New Roman" w:hAnsi="Times New Roman"/>
          <w:szCs w:val="24"/>
          <w:lang w:val="hr-HR"/>
        </w:rPr>
        <w:t>eura</w:t>
      </w:r>
      <w:r w:rsidRPr="006773F0">
        <w:rPr>
          <w:rFonts w:ascii="Times New Roman" w:hAnsi="Times New Roman"/>
          <w:szCs w:val="24"/>
          <w:lang w:val="hr-HR"/>
        </w:rPr>
        <w:t>.</w:t>
      </w:r>
    </w:p>
    <w:p w14:paraId="17674951" w14:textId="77777777" w:rsidR="006764B8" w:rsidRDefault="006764B8" w:rsidP="006764B8">
      <w:pPr>
        <w:suppressAutoHyphens/>
        <w:autoSpaceDN w:val="0"/>
        <w:ind w:left="425"/>
        <w:jc w:val="both"/>
        <w:textAlignment w:val="baselin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</w:p>
    <w:p w14:paraId="78238A96" w14:textId="28315B30" w:rsidR="006773F0" w:rsidRDefault="006764B8" w:rsidP="006764B8">
      <w:pPr>
        <w:suppressAutoHyphens/>
        <w:autoSpaceDN w:val="0"/>
        <w:ind w:left="425"/>
        <w:jc w:val="both"/>
        <w:textAlignment w:val="baselin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Pr="006764B8">
        <w:rPr>
          <w:rFonts w:ascii="Times New Roman" w:hAnsi="Times New Roman"/>
          <w:lang w:val="hr-HR"/>
        </w:rPr>
        <w:t>Kad više korisnika usluge koristi zajednički spremnik, nastalu obvezu plaćanja ugovorne kazne u slučaju kad se ne utvrdi odgovornost pojedinog korisnika snose svi korisnici usluge koji koriste zajednički spremnik, sukladno udjelima u korištenju spremnika za miješani komunalni otpad.</w:t>
      </w:r>
      <w:r w:rsidR="001F5850">
        <w:rPr>
          <w:rFonts w:ascii="Times New Roman" w:hAnsi="Times New Roman"/>
          <w:szCs w:val="24"/>
          <w:lang w:val="hr-HR"/>
        </w:rPr>
        <w:t>“</w:t>
      </w:r>
    </w:p>
    <w:p w14:paraId="0883F7F7" w14:textId="49CC62B2" w:rsidR="00C00783" w:rsidRDefault="00C00783" w:rsidP="006764B8">
      <w:pPr>
        <w:suppressAutoHyphens/>
        <w:autoSpaceDN w:val="0"/>
        <w:ind w:left="425"/>
        <w:jc w:val="both"/>
        <w:textAlignment w:val="baseline"/>
        <w:rPr>
          <w:rFonts w:ascii="Times New Roman" w:hAnsi="Times New Roman"/>
          <w:szCs w:val="24"/>
          <w:lang w:val="hr-HR"/>
        </w:rPr>
      </w:pPr>
    </w:p>
    <w:p w14:paraId="2A1A09EF" w14:textId="77777777" w:rsidR="00C00783" w:rsidRDefault="00C00783" w:rsidP="00C00783">
      <w:pPr>
        <w:rPr>
          <w:rFonts w:ascii="Times New Roman" w:hAnsi="Times New Roman"/>
          <w:lang w:val="hr-HR"/>
        </w:rPr>
      </w:pPr>
    </w:p>
    <w:p w14:paraId="43FBD570" w14:textId="1C354D4D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  <w:r w:rsidRPr="00FD37A6">
        <w:rPr>
          <w:rFonts w:ascii="Times New Roman" w:hAnsi="Times New Roman"/>
          <w:b/>
          <w:bCs/>
          <w:lang w:val="hr-HR"/>
        </w:rPr>
        <w:t xml:space="preserve">Članak </w:t>
      </w:r>
      <w:r w:rsidR="00DC3777">
        <w:rPr>
          <w:rFonts w:ascii="Times New Roman" w:hAnsi="Times New Roman"/>
          <w:b/>
          <w:bCs/>
          <w:lang w:val="hr-HR"/>
        </w:rPr>
        <w:t>5.</w:t>
      </w:r>
    </w:p>
    <w:p w14:paraId="2F380BB2" w14:textId="77777777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</w:p>
    <w:p w14:paraId="1425759F" w14:textId="77777777" w:rsidR="00C00783" w:rsidRDefault="00C00783" w:rsidP="00C00783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bCs/>
          <w:lang w:val="hr-HR"/>
        </w:rPr>
        <w:tab/>
      </w:r>
      <w:r>
        <w:rPr>
          <w:rFonts w:ascii="Times New Roman" w:hAnsi="Times New Roman"/>
          <w:lang w:val="hr-HR"/>
        </w:rPr>
        <w:t>Članak 30. Odluke briše se.</w:t>
      </w:r>
    </w:p>
    <w:p w14:paraId="7C1E12F3" w14:textId="77777777" w:rsidR="00C00783" w:rsidRDefault="00C00783" w:rsidP="00C00783">
      <w:pPr>
        <w:jc w:val="both"/>
        <w:rPr>
          <w:rFonts w:ascii="Times New Roman" w:hAnsi="Times New Roman"/>
          <w:lang w:val="hr-HR"/>
        </w:rPr>
      </w:pPr>
    </w:p>
    <w:p w14:paraId="28C9EB57" w14:textId="77777777" w:rsidR="00C00783" w:rsidRPr="00FD37A6" w:rsidRDefault="00C00783" w:rsidP="00C00783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Članak 31. postaje članak 30., a članak 32. postaje članak 31. Odluke.</w:t>
      </w:r>
    </w:p>
    <w:p w14:paraId="65563435" w14:textId="77777777" w:rsidR="00C00783" w:rsidRDefault="00C00783" w:rsidP="00C00783">
      <w:pPr>
        <w:jc w:val="center"/>
        <w:rPr>
          <w:rFonts w:ascii="Times New Roman" w:hAnsi="Times New Roman"/>
          <w:lang w:val="hr-HR"/>
        </w:rPr>
      </w:pPr>
    </w:p>
    <w:p w14:paraId="371DB9A9" w14:textId="260517D4" w:rsidR="00C00783" w:rsidRDefault="00C00783" w:rsidP="00C00783">
      <w:pPr>
        <w:ind w:left="360"/>
        <w:rPr>
          <w:rFonts w:ascii="Times New Roman" w:hAnsi="Times New Roman"/>
          <w:lang w:val="hr-HR"/>
        </w:rPr>
      </w:pPr>
    </w:p>
    <w:p w14:paraId="2C6FEFAA" w14:textId="5D4A29D1" w:rsidR="007F2D18" w:rsidRDefault="007F2D18" w:rsidP="00C00783">
      <w:pPr>
        <w:ind w:left="360"/>
        <w:rPr>
          <w:rFonts w:ascii="Times New Roman" w:hAnsi="Times New Roman"/>
          <w:lang w:val="hr-HR"/>
        </w:rPr>
      </w:pPr>
    </w:p>
    <w:p w14:paraId="013327B2" w14:textId="77777777" w:rsidR="007F2D18" w:rsidRPr="0049606B" w:rsidRDefault="007F2D18" w:rsidP="00C00783">
      <w:pPr>
        <w:ind w:left="360"/>
        <w:rPr>
          <w:rFonts w:ascii="Times New Roman" w:hAnsi="Times New Roman"/>
          <w:lang w:val="hr-HR"/>
        </w:rPr>
      </w:pPr>
    </w:p>
    <w:p w14:paraId="0A684B29" w14:textId="02FF59AA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  <w:r w:rsidRPr="00FF68F3">
        <w:rPr>
          <w:rFonts w:ascii="Times New Roman" w:hAnsi="Times New Roman"/>
          <w:b/>
          <w:bCs/>
          <w:lang w:val="hr-HR"/>
        </w:rPr>
        <w:lastRenderedPageBreak/>
        <w:t xml:space="preserve">Članak </w:t>
      </w:r>
      <w:r w:rsidR="00DC3777">
        <w:rPr>
          <w:rFonts w:ascii="Times New Roman" w:hAnsi="Times New Roman"/>
          <w:b/>
          <w:bCs/>
          <w:lang w:val="hr-HR"/>
        </w:rPr>
        <w:t>6</w:t>
      </w:r>
      <w:r w:rsidRPr="00FF68F3">
        <w:rPr>
          <w:rFonts w:ascii="Times New Roman" w:hAnsi="Times New Roman"/>
          <w:b/>
          <w:bCs/>
          <w:lang w:val="hr-HR"/>
        </w:rPr>
        <w:t>.</w:t>
      </w:r>
    </w:p>
    <w:p w14:paraId="5E18114D" w14:textId="77777777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</w:p>
    <w:p w14:paraId="5C5C93A8" w14:textId="77777777" w:rsidR="00C00783" w:rsidRPr="004514A5" w:rsidRDefault="00C00783" w:rsidP="00C00783">
      <w:pPr>
        <w:suppressAutoHyphens/>
        <w:autoSpaceDN w:val="0"/>
        <w:ind w:firstLine="708"/>
        <w:jc w:val="both"/>
        <w:rPr>
          <w:rFonts w:ascii="Times New Roman" w:hAnsi="Times New Roman"/>
          <w:szCs w:val="24"/>
          <w:lang w:val="hr-HR"/>
        </w:rPr>
      </w:pPr>
      <w:r w:rsidRPr="004514A5">
        <w:rPr>
          <w:rFonts w:ascii="Times New Roman" w:hAnsi="Times New Roman"/>
          <w:szCs w:val="24"/>
          <w:lang w:val="hr-HR"/>
        </w:rPr>
        <w:t xml:space="preserve">Ova Odluka stupa na snagu osmoga dana od dana objave u „Službenom glasniku“ Grada Vinkovaca. </w:t>
      </w:r>
    </w:p>
    <w:p w14:paraId="66998851" w14:textId="77777777" w:rsidR="00C00783" w:rsidRDefault="00C00783" w:rsidP="00C0078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40F327B2" w14:textId="77777777" w:rsidR="00C00783" w:rsidRPr="006773F0" w:rsidRDefault="00C00783" w:rsidP="006764B8">
      <w:pPr>
        <w:suppressAutoHyphens/>
        <w:autoSpaceDN w:val="0"/>
        <w:ind w:left="425"/>
        <w:jc w:val="both"/>
        <w:textAlignment w:val="baseline"/>
        <w:rPr>
          <w:rFonts w:ascii="Times New Roman" w:hAnsi="Times New Roman"/>
          <w:szCs w:val="24"/>
          <w:lang w:val="hr-HR"/>
        </w:rPr>
      </w:pPr>
    </w:p>
    <w:p w14:paraId="46802EB5" w14:textId="77777777" w:rsidR="001F1DF3" w:rsidRPr="0049606B" w:rsidRDefault="001F1DF3" w:rsidP="001F1DF3">
      <w:pPr>
        <w:ind w:left="360"/>
        <w:rPr>
          <w:rFonts w:ascii="Times New Roman" w:hAnsi="Times New Roman"/>
          <w:lang w:val="hr-HR"/>
        </w:rPr>
      </w:pPr>
    </w:p>
    <w:p w14:paraId="7A96A1BA" w14:textId="77777777" w:rsidR="001F1DF3" w:rsidRPr="00DF5F33" w:rsidRDefault="001F1DF3" w:rsidP="001F1DF3">
      <w:pPr>
        <w:ind w:left="6379" w:hanging="1423"/>
        <w:rPr>
          <w:rFonts w:ascii="Times New Roman" w:hAnsi="Times New Roman"/>
          <w:b/>
        </w:rPr>
      </w:pPr>
      <w:r w:rsidRPr="00DF5F33">
        <w:rPr>
          <w:rFonts w:ascii="Times New Roman" w:hAnsi="Times New Roman"/>
          <w:b/>
        </w:rPr>
        <w:t>PREDSJEDNIK GRADSKOG VIJEĆA</w:t>
      </w:r>
    </w:p>
    <w:p w14:paraId="7FC75CEB" w14:textId="77777777" w:rsidR="001F1DF3" w:rsidRDefault="001F1DF3" w:rsidP="001F1DF3">
      <w:pPr>
        <w:ind w:left="5387" w:hanging="3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DF5F33">
        <w:rPr>
          <w:rFonts w:ascii="Times New Roman" w:hAnsi="Times New Roman"/>
          <w:b/>
        </w:rPr>
        <w:t xml:space="preserve">Mladen </w:t>
      </w:r>
      <w:proofErr w:type="spellStart"/>
      <w:r w:rsidRPr="00DF5F33">
        <w:rPr>
          <w:rFonts w:ascii="Times New Roman" w:hAnsi="Times New Roman"/>
          <w:b/>
        </w:rPr>
        <w:t>Karlić</w:t>
      </w:r>
      <w:proofErr w:type="spellEnd"/>
      <w:r w:rsidRPr="00DF5F33">
        <w:rPr>
          <w:rFonts w:ascii="Times New Roman" w:hAnsi="Times New Roman"/>
          <w:b/>
        </w:rPr>
        <w:t xml:space="preserve">, </w:t>
      </w:r>
      <w:proofErr w:type="spellStart"/>
      <w:r w:rsidRPr="00DF5F33">
        <w:rPr>
          <w:rFonts w:ascii="Times New Roman" w:hAnsi="Times New Roman"/>
          <w:b/>
        </w:rPr>
        <w:t>dr.med</w:t>
      </w:r>
      <w:proofErr w:type="spellEnd"/>
      <w:r w:rsidRPr="00DF5F33">
        <w:rPr>
          <w:rFonts w:ascii="Times New Roman" w:hAnsi="Times New Roman"/>
          <w:b/>
        </w:rPr>
        <w:t>.</w:t>
      </w:r>
    </w:p>
    <w:p w14:paraId="1E44A96C" w14:textId="77777777" w:rsidR="00830D1A" w:rsidRDefault="00830D1A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CFA6D0D" w14:textId="77777777" w:rsidR="006E6CC2" w:rsidRDefault="006E6CC2"/>
    <w:sectPr w:rsidR="006E6CC2" w:rsidSect="00D468E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7D9"/>
    <w:multiLevelType w:val="hybridMultilevel"/>
    <w:tmpl w:val="86DC42FC"/>
    <w:lvl w:ilvl="0" w:tplc="D6C4C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EE8"/>
    <w:multiLevelType w:val="hybridMultilevel"/>
    <w:tmpl w:val="0D667152"/>
    <w:lvl w:ilvl="0" w:tplc="EB8ACCC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68A8"/>
    <w:multiLevelType w:val="hybridMultilevel"/>
    <w:tmpl w:val="EEB05AC6"/>
    <w:lvl w:ilvl="0" w:tplc="C3D43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5B8"/>
    <w:multiLevelType w:val="multilevel"/>
    <w:tmpl w:val="F4AAAD8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52AE2594"/>
    <w:multiLevelType w:val="hybridMultilevel"/>
    <w:tmpl w:val="9F4A6228"/>
    <w:lvl w:ilvl="0" w:tplc="44AABE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F3"/>
    <w:rsid w:val="000903C7"/>
    <w:rsid w:val="000955F4"/>
    <w:rsid w:val="00096F3D"/>
    <w:rsid w:val="000A6D62"/>
    <w:rsid w:val="000D769A"/>
    <w:rsid w:val="00143502"/>
    <w:rsid w:val="0015636E"/>
    <w:rsid w:val="001B5DDC"/>
    <w:rsid w:val="001F1DF3"/>
    <w:rsid w:val="001F5850"/>
    <w:rsid w:val="00245AFA"/>
    <w:rsid w:val="00267CDC"/>
    <w:rsid w:val="003457E3"/>
    <w:rsid w:val="003720CF"/>
    <w:rsid w:val="00382684"/>
    <w:rsid w:val="003D6E61"/>
    <w:rsid w:val="00481755"/>
    <w:rsid w:val="004A4749"/>
    <w:rsid w:val="004F1A98"/>
    <w:rsid w:val="005100FD"/>
    <w:rsid w:val="00597F9E"/>
    <w:rsid w:val="005B5269"/>
    <w:rsid w:val="005B63FD"/>
    <w:rsid w:val="00621973"/>
    <w:rsid w:val="0063150C"/>
    <w:rsid w:val="006764B8"/>
    <w:rsid w:val="006773F0"/>
    <w:rsid w:val="006E2D57"/>
    <w:rsid w:val="006E6CC2"/>
    <w:rsid w:val="00712429"/>
    <w:rsid w:val="007903AE"/>
    <w:rsid w:val="007F2D18"/>
    <w:rsid w:val="00810B4F"/>
    <w:rsid w:val="00830D1A"/>
    <w:rsid w:val="008E4506"/>
    <w:rsid w:val="008F74DD"/>
    <w:rsid w:val="0093261A"/>
    <w:rsid w:val="00935B56"/>
    <w:rsid w:val="00984576"/>
    <w:rsid w:val="00A9571B"/>
    <w:rsid w:val="00AB48F7"/>
    <w:rsid w:val="00AF4344"/>
    <w:rsid w:val="00B038D0"/>
    <w:rsid w:val="00B27A05"/>
    <w:rsid w:val="00B618B6"/>
    <w:rsid w:val="00BA4E15"/>
    <w:rsid w:val="00C00783"/>
    <w:rsid w:val="00C21FD6"/>
    <w:rsid w:val="00C22D29"/>
    <w:rsid w:val="00C65FFD"/>
    <w:rsid w:val="00C75A1E"/>
    <w:rsid w:val="00C91D8E"/>
    <w:rsid w:val="00CF4E1A"/>
    <w:rsid w:val="00D31022"/>
    <w:rsid w:val="00D46625"/>
    <w:rsid w:val="00D90C70"/>
    <w:rsid w:val="00DC3777"/>
    <w:rsid w:val="00E47597"/>
    <w:rsid w:val="00E558E5"/>
    <w:rsid w:val="00E754E3"/>
    <w:rsid w:val="00E9599F"/>
    <w:rsid w:val="00ED0285"/>
    <w:rsid w:val="00F833CF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4602"/>
  <w15:chartTrackingRefBased/>
  <w15:docId w15:val="{99345F21-A37F-43B8-8E4E-455FBE2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F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F1DF3"/>
    <w:pPr>
      <w:spacing w:after="120"/>
    </w:pPr>
    <w:rPr>
      <w:rFonts w:ascii="Times New Roman" w:hAnsi="Times New Roman"/>
      <w:sz w:val="16"/>
      <w:szCs w:val="16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1F1DF3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F1D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F1DF3"/>
    <w:rPr>
      <w:rFonts w:ascii="Courier New" w:eastAsia="Times New Roman" w:hAnsi="Courier New" w:cs="Times New Roman"/>
      <w:sz w:val="24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1F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1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DF3"/>
    <w:rPr>
      <w:rFonts w:ascii="Segoe UI" w:eastAsia="Times New Roman" w:hAnsi="Segoe UI" w:cs="Segoe UI"/>
      <w:sz w:val="18"/>
      <w:szCs w:val="18"/>
      <w:lang w:val="en-AU" w:eastAsia="hr-HR"/>
    </w:rPr>
  </w:style>
  <w:style w:type="paragraph" w:customStyle="1" w:styleId="t-9-8">
    <w:name w:val="t-9-8"/>
    <w:basedOn w:val="Normal"/>
    <w:rsid w:val="00830D1A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Odlomakpopisa1">
    <w:name w:val="Odlomak popisa1"/>
    <w:basedOn w:val="Normal"/>
    <w:rsid w:val="00830D1A"/>
    <w:pPr>
      <w:suppressAutoHyphens/>
      <w:spacing w:after="160" w:line="254" w:lineRule="auto"/>
    </w:pPr>
    <w:rPr>
      <w:rFonts w:ascii="Calibri" w:eastAsia="SimSun" w:hAnsi="Calibri"/>
      <w:kern w:val="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830D1A"/>
    <w:pPr>
      <w:spacing w:after="0" w:line="240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2025-01-09T13:09:00Z</cp:lastPrinted>
  <dcterms:created xsi:type="dcterms:W3CDTF">2025-01-09T13:28:00Z</dcterms:created>
  <dcterms:modified xsi:type="dcterms:W3CDTF">2025-01-09T13:28:00Z</dcterms:modified>
</cp:coreProperties>
</file>