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BBD45" w14:textId="234396CA" w:rsidR="00BE4C32" w:rsidRDefault="00BE4C32">
      <w:r w:rsidRPr="00ED46DF">
        <w:rPr>
          <w:noProof/>
        </w:rPr>
        <w:drawing>
          <wp:inline distT="0" distB="0" distL="0" distR="0" wp14:anchorId="72FC7D73" wp14:editId="219AB890">
            <wp:extent cx="3209925" cy="1914525"/>
            <wp:effectExtent l="0" t="0" r="9525" b="9525"/>
            <wp:docPr id="430384172" name="Slika 4" descr="Slika na kojoj se prikazuje tekst, simbol, logotip, emblem&#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84172" name="Slika 4" descr="Slika na kojoj se prikazuje tekst, simbol, logotip, emblem&#10;&#10;Sadržaj generiran uz AI možda nije točan."/>
                    <pic:cNvPicPr>
                      <a:picLocks noChangeAspect="1" noChangeArrowheads="1"/>
                    </pic:cNvPicPr>
                  </pic:nvPicPr>
                  <pic:blipFill>
                    <a:blip r:embed="rId5">
                      <a:lum contrast="12000"/>
                      <a:extLst>
                        <a:ext uri="{28A0092B-C50C-407E-A947-70E740481C1C}">
                          <a14:useLocalDpi xmlns:a14="http://schemas.microsoft.com/office/drawing/2010/main" val="0"/>
                        </a:ext>
                      </a:extLst>
                    </a:blip>
                    <a:srcRect/>
                    <a:stretch>
                      <a:fillRect/>
                    </a:stretch>
                  </pic:blipFill>
                  <pic:spPr bwMode="auto">
                    <a:xfrm>
                      <a:off x="0" y="0"/>
                      <a:ext cx="3209925" cy="1914525"/>
                    </a:xfrm>
                    <a:prstGeom prst="rect">
                      <a:avLst/>
                    </a:prstGeom>
                    <a:noFill/>
                    <a:ln>
                      <a:noFill/>
                    </a:ln>
                  </pic:spPr>
                </pic:pic>
              </a:graphicData>
            </a:graphic>
          </wp:inline>
        </w:drawing>
      </w:r>
    </w:p>
    <w:p w14:paraId="0EEECF94" w14:textId="77777777" w:rsidR="00BE4C32" w:rsidRPr="00BE4C32" w:rsidRDefault="00BE4C32" w:rsidP="00BE4C32">
      <w:pPr>
        <w:spacing w:after="7" w:line="247" w:lineRule="auto"/>
        <w:jc w:val="both"/>
        <w:rPr>
          <w:rFonts w:ascii="Times New Roman" w:eastAsia="Times New Roman" w:hAnsi="Times New Roman" w:cs="Times New Roman"/>
          <w:b/>
          <w:bCs/>
          <w:color w:val="000000"/>
          <w:lang w:eastAsia="hr-HR"/>
        </w:rPr>
      </w:pPr>
      <w:r w:rsidRPr="00BE4C32">
        <w:rPr>
          <w:rFonts w:ascii="Times New Roman" w:eastAsia="Times New Roman" w:hAnsi="Times New Roman" w:cs="Times New Roman"/>
          <w:b/>
          <w:bCs/>
          <w:color w:val="000000"/>
          <w:lang w:eastAsia="hr-HR"/>
        </w:rPr>
        <w:t>GRADSKO VIJEĆE</w:t>
      </w:r>
    </w:p>
    <w:p w14:paraId="7A9E1570" w14:textId="77777777" w:rsidR="00BE4C32" w:rsidRPr="00BE4C32" w:rsidRDefault="00BE4C32" w:rsidP="00BE4C32">
      <w:pPr>
        <w:spacing w:after="7" w:line="247" w:lineRule="auto"/>
        <w:jc w:val="both"/>
        <w:rPr>
          <w:rFonts w:ascii="Times New Roman" w:eastAsia="Times New Roman" w:hAnsi="Times New Roman" w:cs="Times New Roman"/>
          <w:color w:val="000000"/>
          <w:lang w:eastAsia="hr-HR"/>
        </w:rPr>
      </w:pPr>
      <w:r w:rsidRPr="00BE4C32">
        <w:rPr>
          <w:rFonts w:ascii="Times New Roman" w:eastAsia="Times New Roman" w:hAnsi="Times New Roman" w:cs="Times New Roman"/>
          <w:color w:val="000000"/>
          <w:lang w:eastAsia="hr-HR"/>
        </w:rPr>
        <w:t>KLASA: 024-03/25-01/03</w:t>
      </w:r>
    </w:p>
    <w:p w14:paraId="1DA95E21" w14:textId="77777777" w:rsidR="00BE4C32" w:rsidRPr="00BE4C32" w:rsidRDefault="00BE4C32" w:rsidP="00BE4C32">
      <w:pPr>
        <w:spacing w:after="7" w:line="247" w:lineRule="auto"/>
        <w:jc w:val="both"/>
        <w:rPr>
          <w:rFonts w:ascii="Times New Roman" w:eastAsia="Times New Roman" w:hAnsi="Times New Roman" w:cs="Times New Roman"/>
          <w:color w:val="000000"/>
          <w:lang w:eastAsia="hr-HR"/>
        </w:rPr>
      </w:pPr>
      <w:r w:rsidRPr="00BE4C32">
        <w:rPr>
          <w:rFonts w:ascii="Times New Roman" w:eastAsia="Times New Roman" w:hAnsi="Times New Roman" w:cs="Times New Roman"/>
          <w:color w:val="000000"/>
          <w:lang w:eastAsia="hr-HR"/>
        </w:rPr>
        <w:t>URBROJ: 2196-4-1-25-2</w:t>
      </w:r>
    </w:p>
    <w:p w14:paraId="058CD5F5" w14:textId="5327863D" w:rsidR="00BE4C32" w:rsidRPr="00BE4C32" w:rsidRDefault="00BE4C32" w:rsidP="00BE4C32">
      <w:pPr>
        <w:spacing w:after="7" w:line="247" w:lineRule="auto"/>
        <w:jc w:val="both"/>
        <w:rPr>
          <w:rFonts w:ascii="Times New Roman" w:eastAsia="Times New Roman" w:hAnsi="Times New Roman" w:cs="Times New Roman"/>
          <w:color w:val="000000"/>
          <w:lang w:eastAsia="hr-HR"/>
        </w:rPr>
      </w:pPr>
      <w:r w:rsidRPr="00BE4C32">
        <w:rPr>
          <w:rFonts w:ascii="Times New Roman" w:eastAsia="Times New Roman" w:hAnsi="Times New Roman" w:cs="Times New Roman"/>
          <w:color w:val="000000"/>
          <w:lang w:eastAsia="hr-HR"/>
        </w:rPr>
        <w:t>Vinkovci, _________2025. godine</w:t>
      </w:r>
      <w:r>
        <w:rPr>
          <w:rFonts w:ascii="Times New Roman" w:eastAsia="Times New Roman" w:hAnsi="Times New Roman" w:cs="Times New Roman"/>
          <w:color w:val="000000"/>
          <w:lang w:eastAsia="hr-HR"/>
        </w:rPr>
        <w:t xml:space="preserve">                                                              </w:t>
      </w:r>
      <w:r w:rsidRPr="004E1F8B">
        <w:rPr>
          <w:rFonts w:ascii="Times New Roman" w:eastAsia="Times New Roman" w:hAnsi="Times New Roman" w:cs="Times New Roman"/>
          <w:b/>
          <w:bCs/>
          <w:color w:val="000000"/>
          <w:lang w:eastAsia="hr-HR"/>
        </w:rPr>
        <w:t>PRIJEDLOG</w:t>
      </w:r>
    </w:p>
    <w:p w14:paraId="06F8D3CD" w14:textId="77777777" w:rsidR="00BE4C32" w:rsidRPr="00BE4C32" w:rsidRDefault="00BE4C32" w:rsidP="00BE4C32">
      <w:pPr>
        <w:spacing w:after="7" w:line="247" w:lineRule="auto"/>
        <w:ind w:right="19" w:firstLine="426"/>
        <w:jc w:val="both"/>
        <w:rPr>
          <w:rFonts w:ascii="Times New Roman" w:eastAsia="Times New Roman" w:hAnsi="Times New Roman" w:cs="Times New Roman"/>
          <w:color w:val="000000"/>
          <w:lang w:eastAsia="hr-HR"/>
        </w:rPr>
      </w:pPr>
    </w:p>
    <w:p w14:paraId="12E21101" w14:textId="77777777" w:rsidR="00BE4C32" w:rsidRPr="00BE4C32" w:rsidRDefault="00BE4C32" w:rsidP="00BE4C32">
      <w:pPr>
        <w:spacing w:after="7" w:line="247" w:lineRule="auto"/>
        <w:ind w:right="19" w:firstLine="426"/>
        <w:jc w:val="both"/>
        <w:rPr>
          <w:rFonts w:ascii="Times New Roman" w:eastAsia="Times New Roman" w:hAnsi="Times New Roman" w:cs="Times New Roman"/>
          <w:color w:val="000000"/>
          <w:lang w:eastAsia="hr-HR"/>
        </w:rPr>
      </w:pPr>
      <w:r w:rsidRPr="00BE4C32">
        <w:rPr>
          <w:rFonts w:ascii="Times New Roman" w:eastAsia="Times New Roman" w:hAnsi="Times New Roman" w:cs="Times New Roman"/>
          <w:color w:val="000000"/>
          <w:lang w:eastAsia="hr-HR"/>
        </w:rPr>
        <w:t xml:space="preserve">Gradsko vijeće Grada Vinkovaca na svojoj __ sjednici održanoj dana __________2025. god., temeljem članka 5. stavka 1. i članka 6. stavka 1. i 2. Zakona o savjetima mladih (”Narodne novine” br. 41/14 i 83/23) i članka 36. i 62. Statuta Grada Vinkovaca (”Službeni glasnik” Grada Vinkovaca br. </w:t>
      </w:r>
      <w:r w:rsidRPr="00BE4C32">
        <w:rPr>
          <w:rFonts w:ascii="Times New Roman" w:eastAsia="Times New Roman" w:hAnsi="Times New Roman" w:cs="Times New Roman"/>
          <w:bCs/>
          <w:color w:val="000000"/>
          <w:lang w:eastAsia="hr-HR"/>
        </w:rPr>
        <w:t>02/21</w:t>
      </w:r>
      <w:r w:rsidRPr="00BE4C32">
        <w:rPr>
          <w:rFonts w:ascii="Times New Roman" w:eastAsia="Times New Roman" w:hAnsi="Times New Roman" w:cs="Times New Roman"/>
          <w:color w:val="000000"/>
          <w:lang w:eastAsia="hr-HR"/>
        </w:rPr>
        <w:t>. i 02/25.) donosi</w:t>
      </w:r>
    </w:p>
    <w:p w14:paraId="05B30951" w14:textId="77777777" w:rsidR="00BE4C32" w:rsidRPr="00BE4C32" w:rsidRDefault="00BE4C32" w:rsidP="00BE4C32">
      <w:pPr>
        <w:spacing w:after="7" w:line="247" w:lineRule="auto"/>
        <w:ind w:right="19" w:firstLine="426"/>
        <w:jc w:val="both"/>
        <w:rPr>
          <w:rFonts w:ascii="Times New Roman" w:eastAsia="Times New Roman" w:hAnsi="Times New Roman" w:cs="Times New Roman"/>
          <w:color w:val="000000"/>
          <w:lang w:eastAsia="hr-HR"/>
        </w:rPr>
      </w:pPr>
    </w:p>
    <w:p w14:paraId="40791383" w14:textId="77777777" w:rsidR="00BE4C32" w:rsidRPr="00BE4C32" w:rsidRDefault="00BE4C32" w:rsidP="00BE4C32">
      <w:pPr>
        <w:spacing w:after="7" w:line="247" w:lineRule="auto"/>
        <w:ind w:right="19" w:firstLine="426"/>
        <w:jc w:val="both"/>
        <w:rPr>
          <w:rFonts w:ascii="Times New Roman" w:eastAsia="Times New Roman" w:hAnsi="Times New Roman" w:cs="Times New Roman"/>
          <w:color w:val="000000"/>
          <w:lang w:eastAsia="hr-HR"/>
        </w:rPr>
      </w:pPr>
    </w:p>
    <w:p w14:paraId="7FEE4D12" w14:textId="77777777" w:rsidR="00BE4C32" w:rsidRPr="00BE4C32" w:rsidRDefault="00BE4C32" w:rsidP="00BE4C32">
      <w:pPr>
        <w:spacing w:after="68" w:line="259" w:lineRule="auto"/>
        <w:ind w:firstLine="426"/>
        <w:jc w:val="center"/>
        <w:rPr>
          <w:rFonts w:ascii="Times New Roman" w:eastAsia="Times New Roman" w:hAnsi="Times New Roman" w:cs="Times New Roman"/>
          <w:color w:val="000000"/>
          <w:lang w:eastAsia="hr-HR"/>
        </w:rPr>
      </w:pPr>
      <w:r w:rsidRPr="00BE4C32">
        <w:rPr>
          <w:rFonts w:ascii="Times New Roman" w:eastAsia="Times New Roman" w:hAnsi="Times New Roman" w:cs="Times New Roman"/>
          <w:noProof/>
          <w:color w:val="000000"/>
          <w:lang w:eastAsia="hr-HR"/>
        </w:rPr>
        <w:drawing>
          <wp:inline distT="0" distB="0" distL="0" distR="0" wp14:anchorId="3E9036B0" wp14:editId="3D8ED9BA">
            <wp:extent cx="844296" cy="106710"/>
            <wp:effectExtent l="0" t="0" r="0" b="0"/>
            <wp:docPr id="1502" name="Picture 1502"/>
            <wp:cNvGraphicFramePr/>
            <a:graphic xmlns:a="http://schemas.openxmlformats.org/drawingml/2006/main">
              <a:graphicData uri="http://schemas.openxmlformats.org/drawingml/2006/picture">
                <pic:pic xmlns:pic="http://schemas.openxmlformats.org/drawingml/2006/picture">
                  <pic:nvPicPr>
                    <pic:cNvPr id="1502" name="Picture 1502"/>
                    <pic:cNvPicPr/>
                  </pic:nvPicPr>
                  <pic:blipFill>
                    <a:blip r:embed="rId6"/>
                    <a:stretch>
                      <a:fillRect/>
                    </a:stretch>
                  </pic:blipFill>
                  <pic:spPr>
                    <a:xfrm>
                      <a:off x="0" y="0"/>
                      <a:ext cx="844296" cy="106710"/>
                    </a:xfrm>
                    <a:prstGeom prst="rect">
                      <a:avLst/>
                    </a:prstGeom>
                  </pic:spPr>
                </pic:pic>
              </a:graphicData>
            </a:graphic>
          </wp:inline>
        </w:drawing>
      </w:r>
    </w:p>
    <w:p w14:paraId="740FAC7D" w14:textId="77777777" w:rsidR="00BE4C32" w:rsidRPr="00BE4C32" w:rsidRDefault="00BE4C32" w:rsidP="00BE4C32">
      <w:pPr>
        <w:spacing w:after="251" w:line="259" w:lineRule="auto"/>
        <w:ind w:right="139" w:firstLine="426"/>
        <w:jc w:val="center"/>
        <w:rPr>
          <w:rFonts w:ascii="Times New Roman" w:eastAsia="Times New Roman" w:hAnsi="Times New Roman" w:cs="Times New Roman"/>
          <w:color w:val="000000"/>
          <w:lang w:eastAsia="hr-HR"/>
        </w:rPr>
      </w:pPr>
      <w:r w:rsidRPr="00BE4C32">
        <w:rPr>
          <w:rFonts w:ascii="Times New Roman" w:eastAsia="Times New Roman" w:hAnsi="Times New Roman" w:cs="Times New Roman"/>
          <w:color w:val="000000"/>
          <w:lang w:eastAsia="hr-HR"/>
        </w:rPr>
        <w:t>o osnivanju Savjeta mladih Grada Vinkovaca</w:t>
      </w:r>
    </w:p>
    <w:p w14:paraId="1859287B" w14:textId="77777777" w:rsidR="00BE4C32" w:rsidRPr="00BE4C32" w:rsidRDefault="00BE4C32" w:rsidP="00BE4C32">
      <w:pPr>
        <w:tabs>
          <w:tab w:val="left" w:pos="1844"/>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2F72ADE8" w14:textId="77777777" w:rsidR="00BE4C32" w:rsidRPr="00BE4C32" w:rsidRDefault="00BE4C32" w:rsidP="00BE4C32">
      <w:pPr>
        <w:spacing w:after="0" w:line="240" w:lineRule="auto"/>
        <w:ind w:left="360" w:firstLine="398"/>
        <w:jc w:val="center"/>
        <w:rPr>
          <w:rFonts w:ascii="Times New Roman" w:eastAsia="Times New Roman" w:hAnsi="Times New Roman" w:cs="Times New Roman"/>
          <w:b/>
          <w:color w:val="000000"/>
          <w:kern w:val="0"/>
          <w:lang w:eastAsia="hr-HR"/>
          <w14:ligatures w14:val="none"/>
        </w:rPr>
      </w:pPr>
    </w:p>
    <w:p w14:paraId="5D867219" w14:textId="77777777" w:rsidR="00BE4C32" w:rsidRPr="00BE4C32" w:rsidRDefault="00BE4C32" w:rsidP="00BE4C32">
      <w:pPr>
        <w:spacing w:after="0" w:line="240" w:lineRule="auto"/>
        <w:ind w:left="709" w:hanging="709"/>
        <w:jc w:val="both"/>
        <w:rPr>
          <w:rFonts w:ascii="Times New Roman" w:eastAsia="Times New Roman" w:hAnsi="Times New Roman" w:cs="Times New Roman"/>
          <w:b/>
          <w:color w:val="000000"/>
          <w:kern w:val="0"/>
          <w:lang w:eastAsia="hr-HR"/>
          <w14:ligatures w14:val="none"/>
        </w:rPr>
      </w:pPr>
      <w:r w:rsidRPr="00BE4C32">
        <w:rPr>
          <w:rFonts w:ascii="Times New Roman" w:eastAsia="Times New Roman" w:hAnsi="Times New Roman" w:cs="Times New Roman"/>
          <w:b/>
          <w:color w:val="000000"/>
          <w:kern w:val="0"/>
          <w:lang w:eastAsia="hr-HR"/>
          <w14:ligatures w14:val="none"/>
        </w:rPr>
        <w:t xml:space="preserve">I. </w:t>
      </w:r>
      <w:r w:rsidRPr="00BE4C32">
        <w:rPr>
          <w:rFonts w:ascii="Times New Roman" w:eastAsia="Times New Roman" w:hAnsi="Times New Roman" w:cs="Times New Roman"/>
          <w:b/>
          <w:color w:val="000000"/>
          <w:kern w:val="0"/>
          <w:lang w:eastAsia="hr-HR"/>
          <w14:ligatures w14:val="none"/>
        </w:rPr>
        <w:tab/>
        <w:t>OPĆE ODREDBE</w:t>
      </w:r>
    </w:p>
    <w:p w14:paraId="09D41A9A" w14:textId="77777777" w:rsidR="00BE4C32" w:rsidRPr="00BE4C32" w:rsidRDefault="00BE4C32" w:rsidP="00BE4C32">
      <w:pPr>
        <w:spacing w:after="0" w:line="240" w:lineRule="auto"/>
        <w:ind w:left="264" w:firstLine="398"/>
        <w:jc w:val="both"/>
        <w:rPr>
          <w:rFonts w:ascii="Times New Roman" w:eastAsia="Times New Roman" w:hAnsi="Times New Roman" w:cs="Times New Roman"/>
          <w:b/>
          <w:color w:val="000000"/>
          <w:kern w:val="0"/>
          <w:lang w:eastAsia="hr-HR"/>
          <w14:ligatures w14:val="none"/>
        </w:rPr>
      </w:pPr>
    </w:p>
    <w:p w14:paraId="290D408A" w14:textId="77777777" w:rsidR="00BE4C32" w:rsidRPr="00BE4C32" w:rsidRDefault="00BE4C32" w:rsidP="00BE4C32">
      <w:pPr>
        <w:spacing w:after="0" w:line="240" w:lineRule="auto"/>
        <w:ind w:left="264" w:firstLine="398"/>
        <w:jc w:val="center"/>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1.</w:t>
      </w:r>
    </w:p>
    <w:p w14:paraId="7C71C99E" w14:textId="77777777" w:rsidR="00BE4C32" w:rsidRPr="00BE4C32" w:rsidRDefault="00BE4C32" w:rsidP="00BE4C32">
      <w:pPr>
        <w:spacing w:after="0" w:line="240" w:lineRule="auto"/>
        <w:ind w:left="264" w:firstLine="398"/>
        <w:jc w:val="center"/>
        <w:rPr>
          <w:rFonts w:ascii="Times New Roman" w:eastAsia="Times New Roman" w:hAnsi="Times New Roman" w:cs="Times New Roman"/>
          <w:color w:val="000000"/>
          <w:kern w:val="0"/>
          <w:lang w:eastAsia="hr-HR"/>
          <w14:ligatures w14:val="none"/>
        </w:rPr>
      </w:pPr>
    </w:p>
    <w:p w14:paraId="3450AA49"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 xml:space="preserve">Ovom Odlukom osniva se Savjet mladih Grada Vinkovaca  (u daljnjem tekstu: Savjet). </w:t>
      </w:r>
    </w:p>
    <w:p w14:paraId="15A17DFA"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 xml:space="preserve">Savjet mladih Grada Vinkovaca je savjetodavno tijelo Grada koje se osniva radi sudjelovanja mladih u odlučivanju o upravljanju javnim poslovima od interesa i značaja za mlade, aktivnog uključivanja mladih u javni život, informiranja i savjetovanja mladih grada Vinkovaca </w:t>
      </w:r>
      <w:r w:rsidRPr="00BE4C32">
        <w:rPr>
          <w:rFonts w:ascii="Times New Roman" w:eastAsia="Times New Roman" w:hAnsi="Times New Roman" w:cs="Times New Roman"/>
          <w:color w:val="000000"/>
          <w:kern w:val="0"/>
          <w:shd w:val="clear" w:color="auto" w:fill="FFFFFF"/>
          <w:lang w:eastAsia="hr-HR"/>
          <w14:ligatures w14:val="none"/>
        </w:rPr>
        <w:t>te praćenja i promicanja interesa mladih</w:t>
      </w:r>
      <w:r w:rsidRPr="00BE4C32">
        <w:rPr>
          <w:rFonts w:ascii="Times New Roman" w:eastAsia="Times New Roman" w:hAnsi="Times New Roman" w:cs="Times New Roman"/>
          <w:color w:val="000000"/>
          <w:kern w:val="0"/>
          <w:lang w:eastAsia="hr-HR"/>
          <w14:ligatures w14:val="none"/>
        </w:rPr>
        <w:t>.</w:t>
      </w:r>
    </w:p>
    <w:p w14:paraId="6F6A8FEC"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p>
    <w:p w14:paraId="66204219"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p>
    <w:p w14:paraId="7E94B28A"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299242D5" w14:textId="77777777" w:rsidR="00BE4C32" w:rsidRPr="00BE4C32" w:rsidRDefault="00BE4C32" w:rsidP="00BE4C32">
      <w:pPr>
        <w:spacing w:after="0" w:line="240" w:lineRule="auto"/>
        <w:ind w:left="264" w:firstLine="398"/>
        <w:jc w:val="center"/>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2.</w:t>
      </w:r>
    </w:p>
    <w:p w14:paraId="6B1AB207"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7A2CAFC6"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Odluka o osnivanju Savjeta sadrži odredbe o:</w:t>
      </w:r>
    </w:p>
    <w:p w14:paraId="1F603B3D" w14:textId="77777777" w:rsidR="00BE4C32" w:rsidRPr="00BE4C32" w:rsidRDefault="00BE4C32" w:rsidP="00BE4C32">
      <w:pPr>
        <w:numPr>
          <w:ilvl w:val="0"/>
          <w:numId w:val="1"/>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broju članova Savjeta, načinu izbora te rokovima provedbe izbora članova Savjeta</w:t>
      </w:r>
    </w:p>
    <w:p w14:paraId="49CD53D3" w14:textId="77777777" w:rsidR="00BE4C32" w:rsidRPr="00BE4C32" w:rsidRDefault="00BE4C32" w:rsidP="00BE4C32">
      <w:pPr>
        <w:numPr>
          <w:ilvl w:val="0"/>
          <w:numId w:val="1"/>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radnom tijelu Gradskoga vijeća koje provjerava valjanost kandidatura i izrađuje listu valjanih kandidatura</w:t>
      </w:r>
    </w:p>
    <w:p w14:paraId="65159620" w14:textId="77777777" w:rsidR="00BE4C32" w:rsidRPr="00BE4C32" w:rsidRDefault="00BE4C32" w:rsidP="00BE4C32">
      <w:pPr>
        <w:numPr>
          <w:ilvl w:val="0"/>
          <w:numId w:val="1"/>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načinu utjecaja Savjeta na rad Gradskoga vijeća u postupku donošenja odluka i drugih akata od neposrednog interesa za mlade i u vezi s mladima</w:t>
      </w:r>
    </w:p>
    <w:p w14:paraId="082D269D" w14:textId="77777777" w:rsidR="00BE4C32" w:rsidRPr="00BE4C32" w:rsidRDefault="00BE4C32" w:rsidP="00BE4C32">
      <w:pPr>
        <w:numPr>
          <w:ilvl w:val="0"/>
          <w:numId w:val="1"/>
        </w:numPr>
        <w:spacing w:after="0" w:line="240" w:lineRule="auto"/>
        <w:ind w:hanging="720"/>
        <w:contextualSpacing/>
        <w:jc w:val="both"/>
        <w:rPr>
          <w:rFonts w:ascii="Times New Roman" w:eastAsia="Calibri" w:hAnsi="Times New Roman" w:cs="Times New Roman"/>
          <w:i/>
          <w:iCs/>
          <w:color w:val="000000"/>
          <w:kern w:val="0"/>
          <w:lang w:eastAsia="hr-HR"/>
          <w14:ligatures w14:val="none"/>
        </w:rPr>
      </w:pPr>
      <w:r w:rsidRPr="00BE4C32">
        <w:rPr>
          <w:rFonts w:ascii="Times New Roman" w:eastAsia="Calibri" w:hAnsi="Times New Roman" w:cs="Times New Roman"/>
          <w:color w:val="000000"/>
          <w:kern w:val="0"/>
          <w:lang w:eastAsia="hr-HR"/>
          <w14:ligatures w14:val="none"/>
        </w:rPr>
        <w:lastRenderedPageBreak/>
        <w:t>načinu financiranja rada i programa Savjeta, osiguravanju prostornih i drugih uvjeta za rad Savjeta, prava na naknadu za sudjelovanje na sjednicama i naknadu troškova neposredno vezanih uz rad u Savjetu</w:t>
      </w:r>
    </w:p>
    <w:p w14:paraId="472F1878" w14:textId="77777777" w:rsidR="00BE4C32" w:rsidRPr="00BE4C32" w:rsidRDefault="00BE4C32" w:rsidP="00BE4C32">
      <w:pPr>
        <w:numPr>
          <w:ilvl w:val="0"/>
          <w:numId w:val="1"/>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druga pitanja od značaja za rad Savjeta.</w:t>
      </w:r>
    </w:p>
    <w:p w14:paraId="74CA9FB6" w14:textId="77777777" w:rsidR="00BE4C32" w:rsidRPr="00BE4C32" w:rsidRDefault="00BE4C32" w:rsidP="00BE4C32">
      <w:pPr>
        <w:spacing w:after="0" w:line="240" w:lineRule="auto"/>
        <w:ind w:left="264" w:firstLine="709"/>
        <w:jc w:val="both"/>
        <w:rPr>
          <w:rFonts w:ascii="Times New Roman" w:eastAsia="Times New Roman" w:hAnsi="Times New Roman" w:cs="Times New Roman"/>
          <w:color w:val="000000"/>
          <w:kern w:val="0"/>
          <w:lang w:eastAsia="hr-HR"/>
          <w14:ligatures w14:val="none"/>
        </w:rPr>
      </w:pPr>
      <w:bookmarkStart w:id="0" w:name="_Hlk144213558"/>
    </w:p>
    <w:bookmarkEnd w:id="0"/>
    <w:p w14:paraId="1C5E0D71" w14:textId="77777777" w:rsidR="00BE4C32" w:rsidRPr="00BE4C32" w:rsidRDefault="00BE4C32" w:rsidP="00BE4C32">
      <w:pPr>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5F36797F" w14:textId="77777777" w:rsidR="00BE4C32" w:rsidRPr="00BE4C32" w:rsidRDefault="00BE4C32" w:rsidP="00BE4C32">
      <w:pPr>
        <w:numPr>
          <w:ilvl w:val="0"/>
          <w:numId w:val="2"/>
        </w:numPr>
        <w:spacing w:after="0" w:line="240" w:lineRule="auto"/>
        <w:ind w:left="709" w:hanging="709"/>
        <w:contextualSpacing/>
        <w:jc w:val="both"/>
        <w:rPr>
          <w:rFonts w:ascii="Times New Roman" w:eastAsia="Calibri" w:hAnsi="Times New Roman" w:cs="Times New Roman"/>
          <w:b/>
          <w:color w:val="000000"/>
          <w:kern w:val="0"/>
          <w:lang w:eastAsia="hr-HR"/>
          <w14:ligatures w14:val="none"/>
        </w:rPr>
      </w:pPr>
      <w:bookmarkStart w:id="1" w:name="_Hlk144189766"/>
      <w:r w:rsidRPr="00BE4C32">
        <w:rPr>
          <w:rFonts w:ascii="Times New Roman" w:eastAsia="Calibri" w:hAnsi="Times New Roman" w:cs="Times New Roman"/>
          <w:b/>
          <w:bCs/>
          <w:color w:val="000000"/>
          <w:kern w:val="0"/>
          <w:lang w:eastAsia="hr-HR"/>
          <w14:ligatures w14:val="none"/>
        </w:rPr>
        <w:t>BROJ ČLANOVA SAVJETA, NAČIN IZBORA TE ROKOVI PROVEDBE IZBORA ČLANOVA SAVJETA</w:t>
      </w:r>
    </w:p>
    <w:bookmarkEnd w:id="1"/>
    <w:p w14:paraId="47DFE7FC"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p>
    <w:p w14:paraId="73D38922"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3.</w:t>
      </w:r>
    </w:p>
    <w:p w14:paraId="1540CE59"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7238DC82"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Savjet ima 9 članova, uključujući predsjednika i zamjenika predsjednika.</w:t>
      </w:r>
    </w:p>
    <w:p w14:paraId="0A705F91"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Gradsko vijeće bira članove Savjeta sukladno Zakonu o savjetima mladih, zakonu kojim se uređuje sustav lokalne i područne (regionalne) samouprave, Statutu Grada Vinkovaca, Poslovniku Gradskoga vijeća Grada Vinkovaca i ovoj odluci.</w:t>
      </w:r>
    </w:p>
    <w:p w14:paraId="140EE65D"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Postupak izbora članova Savjeta pokreće Gradsko vijeće na temelju ove odluke, a postupak izbora počinje objavom Javnog poziva za isticanje kandidatura.</w:t>
      </w:r>
    </w:p>
    <w:p w14:paraId="1AA84977"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Javni poziv za isticanje kandidatura u ime Gradskoga vijeća objavljuje Komisija za izbor i imenovanja na mrežnoj stranici Grada Vinkovaca.</w:t>
      </w:r>
    </w:p>
    <w:p w14:paraId="45171F3D"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shd w:val="clear" w:color="auto" w:fill="FFFFFF"/>
          <w:lang w:eastAsia="hr-HR"/>
          <w14:ligatures w14:val="none"/>
        </w:rPr>
      </w:pPr>
      <w:r w:rsidRPr="00BE4C32">
        <w:rPr>
          <w:rFonts w:ascii="Times New Roman" w:eastAsia="Times New Roman" w:hAnsi="Times New Roman" w:cs="Times New Roman"/>
          <w:color w:val="000000"/>
          <w:kern w:val="0"/>
          <w:shd w:val="clear" w:color="auto" w:fill="FFFFFF"/>
          <w:lang w:eastAsia="hr-HR"/>
          <w14:ligatures w14:val="none"/>
        </w:rPr>
        <w:t>Grad Vinkovci, prema dostupnim kontaktima, obavijest o objavi javnog poziva za isticanje kandidatura dostavit će udrugama mladih i za mlade, srednjim školama, visokim učilištima i pomladcima političkih stranaka koji djeluju na području Grada Vinkovaca</w:t>
      </w:r>
    </w:p>
    <w:p w14:paraId="23164C2A"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p>
    <w:p w14:paraId="2974BB67" w14:textId="77777777" w:rsidR="00BE4C32" w:rsidRPr="00BE4C32" w:rsidRDefault="00BE4C32" w:rsidP="00BE4C32">
      <w:pPr>
        <w:spacing w:after="0" w:line="240" w:lineRule="auto"/>
        <w:ind w:left="264" w:firstLine="398"/>
        <w:jc w:val="center"/>
        <w:rPr>
          <w:rFonts w:ascii="Times New Roman" w:eastAsia="Times New Roman" w:hAnsi="Times New Roman" w:cs="Times New Roman"/>
          <w:color w:val="000000"/>
          <w:kern w:val="0"/>
          <w:lang w:eastAsia="hr-HR"/>
          <w14:ligatures w14:val="none"/>
        </w:rPr>
      </w:pPr>
    </w:p>
    <w:p w14:paraId="7E463794" w14:textId="77777777" w:rsidR="00BE4C32" w:rsidRPr="00BE4C32" w:rsidRDefault="00BE4C32" w:rsidP="00BE4C32">
      <w:pPr>
        <w:spacing w:after="0" w:line="240" w:lineRule="auto"/>
        <w:jc w:val="center"/>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4.</w:t>
      </w:r>
    </w:p>
    <w:p w14:paraId="66CF2ECF" w14:textId="77777777" w:rsidR="00BE4C32" w:rsidRPr="00BE4C32" w:rsidRDefault="00BE4C32" w:rsidP="00BE4C32">
      <w:pPr>
        <w:spacing w:after="0" w:line="240" w:lineRule="auto"/>
        <w:ind w:left="360" w:firstLine="398"/>
        <w:jc w:val="center"/>
        <w:rPr>
          <w:rFonts w:ascii="Times New Roman" w:eastAsia="Times New Roman" w:hAnsi="Times New Roman" w:cs="Times New Roman"/>
          <w:color w:val="000000"/>
          <w:kern w:val="0"/>
          <w:lang w:eastAsia="hr-HR"/>
          <w14:ligatures w14:val="none"/>
        </w:rPr>
      </w:pPr>
    </w:p>
    <w:p w14:paraId="3543B9C1"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Za člana Savjeta može se kandidirati i biti birana osoba s prebivalištem ili boravištem na području grada Vinkovaca, koja u trenutku podnošenja kandidature ima od navršenih 15 do navršenih 30 godina života.</w:t>
      </w:r>
    </w:p>
    <w:p w14:paraId="0239F2F0"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0429A228" w14:textId="77777777" w:rsidR="00BE4C32" w:rsidRPr="00BE4C32" w:rsidRDefault="00BE4C32" w:rsidP="00BE4C32">
      <w:pPr>
        <w:spacing w:after="0" w:line="240" w:lineRule="auto"/>
        <w:ind w:left="264" w:firstLine="398"/>
        <w:jc w:val="center"/>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5.</w:t>
      </w:r>
    </w:p>
    <w:p w14:paraId="4C3E7827" w14:textId="77777777" w:rsidR="00BE4C32" w:rsidRPr="00BE4C32" w:rsidRDefault="00BE4C32" w:rsidP="00BE4C32">
      <w:pPr>
        <w:spacing w:after="0" w:line="240" w:lineRule="auto"/>
        <w:ind w:left="360" w:firstLine="398"/>
        <w:jc w:val="center"/>
        <w:rPr>
          <w:rFonts w:ascii="Times New Roman" w:eastAsia="Times New Roman" w:hAnsi="Times New Roman" w:cs="Times New Roman"/>
          <w:color w:val="000000"/>
          <w:kern w:val="0"/>
          <w:lang w:eastAsia="hr-HR"/>
          <w14:ligatures w14:val="none"/>
        </w:rPr>
      </w:pPr>
    </w:p>
    <w:p w14:paraId="139453AB"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 Savjeta ne može istodobno biti vijećnik Gradskoga vijeća Grada Vinkovaca.</w:t>
      </w:r>
    </w:p>
    <w:p w14:paraId="3C5A73B4" w14:textId="77777777" w:rsidR="00BE4C32" w:rsidRPr="00BE4C32" w:rsidRDefault="00BE4C32" w:rsidP="00BE4C32">
      <w:pPr>
        <w:tabs>
          <w:tab w:val="left" w:pos="3969"/>
          <w:tab w:val="left" w:pos="4111"/>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75159D26"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6.</w:t>
      </w:r>
    </w:p>
    <w:p w14:paraId="593AB60F"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p>
    <w:p w14:paraId="3C675602" w14:textId="77777777" w:rsidR="00BE4C32" w:rsidRPr="00BE4C32" w:rsidRDefault="00BE4C32" w:rsidP="00BE4C32">
      <w:pPr>
        <w:spacing w:after="0" w:line="240" w:lineRule="auto"/>
        <w:ind w:left="264" w:firstLine="709"/>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Javni poziv obvezno sadrži sljedeće podatke:</w:t>
      </w:r>
    </w:p>
    <w:p w14:paraId="635B6E87" w14:textId="77777777" w:rsidR="00BE4C32" w:rsidRPr="00BE4C32" w:rsidRDefault="00BE4C32" w:rsidP="00BE4C32">
      <w:pPr>
        <w:spacing w:after="0" w:line="240" w:lineRule="auto"/>
        <w:ind w:left="264" w:firstLine="709"/>
        <w:jc w:val="both"/>
        <w:rPr>
          <w:rFonts w:ascii="Times New Roman" w:eastAsia="Times New Roman" w:hAnsi="Times New Roman" w:cs="Times New Roman"/>
          <w:color w:val="000000"/>
          <w:kern w:val="0"/>
          <w:lang w:eastAsia="hr-HR"/>
          <w14:ligatures w14:val="none"/>
        </w:rPr>
      </w:pPr>
    </w:p>
    <w:p w14:paraId="45AC2F26" w14:textId="77777777" w:rsidR="00BE4C32" w:rsidRPr="00BE4C32" w:rsidRDefault="00BE4C32" w:rsidP="00BE4C32">
      <w:pPr>
        <w:numPr>
          <w:ilvl w:val="0"/>
          <w:numId w:val="3"/>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opis postupka izbora</w:t>
      </w:r>
    </w:p>
    <w:p w14:paraId="7999932D" w14:textId="77777777" w:rsidR="00BE4C32" w:rsidRPr="00BE4C32" w:rsidRDefault="00BE4C32" w:rsidP="00BE4C32">
      <w:pPr>
        <w:numPr>
          <w:ilvl w:val="0"/>
          <w:numId w:val="3"/>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uvjete za isticanje kandidatura</w:t>
      </w:r>
    </w:p>
    <w:p w14:paraId="13B02567" w14:textId="77777777" w:rsidR="00BE4C32" w:rsidRPr="00BE4C32" w:rsidRDefault="00BE4C32" w:rsidP="00BE4C32">
      <w:pPr>
        <w:numPr>
          <w:ilvl w:val="0"/>
          <w:numId w:val="3"/>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rokove za prijavu prijedloga kandidatura i rokove u kojima će biti provedena provjera zadovoljavanja formalnih uvjeta prijavljenih kandidata te objava Popisa važećih kandidatura i donošenja odluke o izboru članova Savjeta</w:t>
      </w:r>
    </w:p>
    <w:p w14:paraId="6797A43A" w14:textId="77777777" w:rsidR="00BE4C32" w:rsidRPr="00BE4C32" w:rsidRDefault="00BE4C32" w:rsidP="00BE4C32">
      <w:pPr>
        <w:numPr>
          <w:ilvl w:val="0"/>
          <w:numId w:val="3"/>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druge podatke važne za postupak predlaganja kandidatura i izbora.</w:t>
      </w:r>
    </w:p>
    <w:p w14:paraId="3F842DAC"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p>
    <w:p w14:paraId="4CD8E8D7"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7.</w:t>
      </w:r>
    </w:p>
    <w:p w14:paraId="38695347"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3BAC9619" w14:textId="77777777" w:rsidR="00BE4C32" w:rsidRPr="00BE4C32" w:rsidRDefault="00BE4C32" w:rsidP="00BE4C32">
      <w:pPr>
        <w:spacing w:after="0" w:line="240" w:lineRule="auto"/>
        <w:ind w:left="264" w:firstLine="709"/>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Kandidature za članove Savjeta mogu, pod uvjetom da imaju sjedište na području Grada Vinkovaca, predložiti:</w:t>
      </w:r>
    </w:p>
    <w:p w14:paraId="6707059C" w14:textId="77777777" w:rsidR="00BE4C32" w:rsidRPr="00BE4C32" w:rsidRDefault="00BE4C32" w:rsidP="00BE4C32">
      <w:pPr>
        <w:numPr>
          <w:ilvl w:val="0"/>
          <w:numId w:val="4"/>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shd w:val="clear" w:color="auto" w:fill="FFFFFF"/>
          <w:lang w:eastAsia="hr-HR"/>
          <w14:ligatures w14:val="none"/>
        </w:rPr>
        <w:lastRenderedPageBreak/>
        <w:t>udruge koje su sukladno statutu ciljano i prema djelatnostima opredijeljene za rad s mladima i za mlade</w:t>
      </w:r>
    </w:p>
    <w:p w14:paraId="136F2B49" w14:textId="77777777" w:rsidR="00BE4C32" w:rsidRPr="00BE4C32" w:rsidRDefault="00BE4C32" w:rsidP="00BE4C32">
      <w:pPr>
        <w:numPr>
          <w:ilvl w:val="0"/>
          <w:numId w:val="4"/>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shd w:val="clear" w:color="auto" w:fill="FFFFFF"/>
          <w:lang w:eastAsia="hr-HR"/>
          <w14:ligatures w14:val="none"/>
        </w:rPr>
        <w:t xml:space="preserve">udruge nacionalnih manjina </w:t>
      </w:r>
    </w:p>
    <w:p w14:paraId="2ADC3B6E" w14:textId="77777777" w:rsidR="00BE4C32" w:rsidRPr="00BE4C32" w:rsidRDefault="00BE4C32" w:rsidP="00BE4C32">
      <w:pPr>
        <w:numPr>
          <w:ilvl w:val="0"/>
          <w:numId w:val="4"/>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shd w:val="clear" w:color="auto" w:fill="FFFFFF"/>
          <w:lang w:eastAsia="hr-HR"/>
          <w14:ligatures w14:val="none"/>
        </w:rPr>
        <w:t>učenička vijeća srednjih škola</w:t>
      </w:r>
    </w:p>
    <w:p w14:paraId="5DE0AF5E" w14:textId="77777777" w:rsidR="00BE4C32" w:rsidRPr="00BE4C32" w:rsidRDefault="00BE4C32" w:rsidP="00BE4C32">
      <w:pPr>
        <w:numPr>
          <w:ilvl w:val="0"/>
          <w:numId w:val="4"/>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shd w:val="clear" w:color="auto" w:fill="FFFFFF"/>
          <w:lang w:eastAsia="hr-HR"/>
          <w14:ligatures w14:val="none"/>
        </w:rPr>
        <w:t>studentski zborovi</w:t>
      </w:r>
    </w:p>
    <w:p w14:paraId="0FB4A323" w14:textId="77777777" w:rsidR="00BE4C32" w:rsidRPr="00BE4C32" w:rsidRDefault="00BE4C32" w:rsidP="00BE4C32">
      <w:pPr>
        <w:numPr>
          <w:ilvl w:val="0"/>
          <w:numId w:val="4"/>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shd w:val="clear" w:color="auto" w:fill="FFFFFF"/>
          <w:lang w:eastAsia="hr-HR"/>
          <w14:ligatures w14:val="none"/>
        </w:rPr>
        <w:t>pomladci političkih stranaka, sindikalne ili strukovne organizacije</w:t>
      </w:r>
    </w:p>
    <w:p w14:paraId="1FE31E1A" w14:textId="77777777" w:rsidR="00BE4C32" w:rsidRPr="00BE4C32" w:rsidRDefault="00BE4C32" w:rsidP="00BE4C32">
      <w:pPr>
        <w:numPr>
          <w:ilvl w:val="0"/>
          <w:numId w:val="4"/>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shd w:val="clear" w:color="auto" w:fill="FFFFFF"/>
          <w:lang w:eastAsia="hr-HR"/>
          <w14:ligatures w14:val="none"/>
        </w:rPr>
        <w:t>neformalne skupine mladih od najmanje 20 mladih.</w:t>
      </w:r>
    </w:p>
    <w:p w14:paraId="6706A19C"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p>
    <w:p w14:paraId="0472D988"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8.</w:t>
      </w:r>
    </w:p>
    <w:p w14:paraId="450FF38C"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0FFF2418"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 xml:space="preserve">Pisane i obrazložene kandidature za članove Savjeta podnose se Komisiji za izbor i imenovanja Gradskog vijeća putem Upravnog odjela  društvenih djelatnosti u roku 20 dana od dana objave javnog poziva. </w:t>
      </w:r>
    </w:p>
    <w:p w14:paraId="4A186537"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Kandidatura iz stavka 1. ovoga članka obvezno sadrži:</w:t>
      </w:r>
    </w:p>
    <w:p w14:paraId="24EFC72C" w14:textId="77777777" w:rsidR="00BE4C32" w:rsidRPr="00BE4C32" w:rsidRDefault="00BE4C32" w:rsidP="00BE4C32">
      <w:pPr>
        <w:numPr>
          <w:ilvl w:val="0"/>
          <w:numId w:val="5"/>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naziv i sjedište ovlaštenog predlagatelja te potpis ovlaštenog predstavnika predlagatelja</w:t>
      </w:r>
    </w:p>
    <w:p w14:paraId="1DB8B4CF" w14:textId="77777777" w:rsidR="00BE4C32" w:rsidRPr="00BE4C32" w:rsidRDefault="00BE4C32" w:rsidP="00BE4C32">
      <w:pPr>
        <w:numPr>
          <w:ilvl w:val="0"/>
          <w:numId w:val="5"/>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podatke o kandidatu (ime i prezime, datum i godina rođenja, prebivalište ili boravište, status - učenik, student, zaposlenik, dr.)</w:t>
      </w:r>
    </w:p>
    <w:p w14:paraId="51FD2A29" w14:textId="77777777" w:rsidR="00BE4C32" w:rsidRPr="00BE4C32" w:rsidRDefault="00BE4C32" w:rsidP="00BE4C32">
      <w:pPr>
        <w:numPr>
          <w:ilvl w:val="0"/>
          <w:numId w:val="5"/>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očitovanje kandidata o prihvaćanju kandidature</w:t>
      </w:r>
    </w:p>
    <w:p w14:paraId="7847533D" w14:textId="77777777" w:rsidR="00BE4C32" w:rsidRPr="00BE4C32" w:rsidRDefault="00BE4C32" w:rsidP="00BE4C32">
      <w:pPr>
        <w:numPr>
          <w:ilvl w:val="0"/>
          <w:numId w:val="5"/>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 xml:space="preserve">obrazloženje prijedloga. </w:t>
      </w:r>
    </w:p>
    <w:p w14:paraId="63513E06" w14:textId="77777777" w:rsidR="00BE4C32" w:rsidRPr="00BE4C32" w:rsidRDefault="00BE4C32" w:rsidP="00BE4C32">
      <w:pPr>
        <w:spacing w:after="0" w:line="240" w:lineRule="auto"/>
        <w:ind w:left="709" w:firstLine="39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 xml:space="preserve">Nepravovremeni i nepotpuni prijedlozi neće se razmatrati. </w:t>
      </w:r>
    </w:p>
    <w:p w14:paraId="3EC5578D" w14:textId="77777777" w:rsidR="00BE4C32" w:rsidRPr="00BE4C32" w:rsidRDefault="00BE4C32" w:rsidP="00BE4C32">
      <w:pPr>
        <w:spacing w:after="0" w:line="240" w:lineRule="auto"/>
        <w:ind w:left="709" w:firstLine="39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Kandidature se podnose na prijavnici objavljenoj na mrežnoj stranici Grada Vinkovaca.</w:t>
      </w:r>
    </w:p>
    <w:p w14:paraId="33BCA13A"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66820236"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9.</w:t>
      </w:r>
    </w:p>
    <w:p w14:paraId="249BD126"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08B35821"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Komisija za izbor i imenovanja obavlja provjeru formalnih uvjeta prijavljenih kandidata te u roku 15 dana od dana isteka roka za podnošenje prijava sastavlja Izvješće o provjeri formalnih uvjeta i utvrđuje Popis važećih kandidatura prema abecednom redu kandidata. Popis sadrži redni broj, ime i prezime, datum i godinu rođenja kandidata te naznaku predlagatelja.</w:t>
      </w:r>
    </w:p>
    <w:p w14:paraId="63489BBD"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Izvješće i Popis iz prethodnog stavka dostavljaju se Gradskome vijeću i objavljuju na mrežnoj stranici Grada Vinkovaca.</w:t>
      </w:r>
    </w:p>
    <w:p w14:paraId="738B92E0"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4C8E86D2"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10.</w:t>
      </w:r>
    </w:p>
    <w:p w14:paraId="12D7126A"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5FEA241A" w14:textId="77777777" w:rsidR="00BE4C32" w:rsidRPr="00BE4C32" w:rsidRDefault="00BE4C32" w:rsidP="00BE4C32">
      <w:pPr>
        <w:shd w:val="clear" w:color="auto" w:fill="FFFFFF"/>
        <w:spacing w:after="0" w:line="240" w:lineRule="auto"/>
        <w:ind w:left="264" w:firstLine="708"/>
        <w:jc w:val="both"/>
        <w:textAlignment w:val="baseline"/>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U slučaju da na javni poziv ne pristigne najmanje 9 važećih kandidatura, javni poziv za isticanje kandidatura ponovit će se najkasnije u roku šest mjeseci od dana objave prethodnog javnog poziva.</w:t>
      </w:r>
    </w:p>
    <w:p w14:paraId="3477F11B" w14:textId="77777777" w:rsidR="00BE4C32" w:rsidRPr="00BE4C32" w:rsidRDefault="00BE4C32" w:rsidP="00BE4C32">
      <w:pPr>
        <w:shd w:val="clear" w:color="auto" w:fill="FFFFFF"/>
        <w:spacing w:after="0" w:line="240" w:lineRule="auto"/>
        <w:ind w:left="264" w:firstLine="709"/>
        <w:jc w:val="both"/>
        <w:textAlignment w:val="baseline"/>
        <w:rPr>
          <w:rFonts w:ascii="Times New Roman" w:eastAsia="Times New Roman" w:hAnsi="Times New Roman" w:cs="Times New Roman"/>
          <w:b/>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 xml:space="preserve">Kandidati koji podnesu važeće prijave na ponovljeni javni poziv bit će birani u savjet mladih redovitim postupkom, s tim da broj izabranih članova može biti manji nego što je utvrđen ovom odlukom, ali ne može biti manji od najnižeg zakonom propisanog broja pet. </w:t>
      </w:r>
      <w:r w:rsidRPr="00BE4C32">
        <w:rPr>
          <w:rFonts w:ascii="Times New Roman" w:eastAsia="Times New Roman" w:hAnsi="Times New Roman" w:cs="Times New Roman"/>
          <w:b/>
          <w:color w:val="000000"/>
          <w:kern w:val="0"/>
          <w:lang w:eastAsia="hr-HR"/>
          <w14:ligatures w14:val="none"/>
        </w:rPr>
        <w:t xml:space="preserve">  </w:t>
      </w:r>
    </w:p>
    <w:p w14:paraId="786975B7" w14:textId="77777777" w:rsidR="00BE4C32" w:rsidRPr="00BE4C32" w:rsidRDefault="00BE4C32" w:rsidP="00BE4C32">
      <w:pPr>
        <w:shd w:val="clear" w:color="auto" w:fill="FFFFFF"/>
        <w:spacing w:after="0" w:line="240" w:lineRule="auto"/>
        <w:ind w:left="264" w:firstLine="709"/>
        <w:jc w:val="both"/>
        <w:textAlignment w:val="baseline"/>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Javni pozivi za isticanje kandidatura ponavljat će se sukladno stavku 1. ovoga članka do konstituiranja Savjeta.</w:t>
      </w:r>
    </w:p>
    <w:p w14:paraId="00D5F6AE" w14:textId="77777777" w:rsidR="00BE4C32" w:rsidRPr="00BE4C32" w:rsidRDefault="00BE4C32" w:rsidP="00BE4C32">
      <w:pPr>
        <w:shd w:val="clear" w:color="auto" w:fill="FFFFFF"/>
        <w:spacing w:after="0" w:line="240" w:lineRule="auto"/>
        <w:ind w:left="264" w:firstLine="709"/>
        <w:jc w:val="both"/>
        <w:textAlignment w:val="baseline"/>
        <w:rPr>
          <w:rFonts w:ascii="Times New Roman" w:eastAsia="Times New Roman" w:hAnsi="Times New Roman" w:cs="Times New Roman"/>
          <w:color w:val="000000"/>
          <w:kern w:val="0"/>
          <w:lang w:eastAsia="hr-HR"/>
          <w14:ligatures w14:val="none"/>
        </w:rPr>
      </w:pPr>
    </w:p>
    <w:p w14:paraId="2B6514CE" w14:textId="77777777" w:rsidR="00BE4C32" w:rsidRPr="00BE4C32" w:rsidRDefault="00BE4C32" w:rsidP="00BE4C32">
      <w:pPr>
        <w:shd w:val="clear" w:color="auto" w:fill="FFFFFF"/>
        <w:spacing w:after="0" w:line="240" w:lineRule="auto"/>
        <w:ind w:left="264" w:firstLine="709"/>
        <w:jc w:val="both"/>
        <w:textAlignment w:val="baseline"/>
        <w:rPr>
          <w:rFonts w:ascii="Times New Roman" w:eastAsia="Times New Roman" w:hAnsi="Times New Roman" w:cs="Times New Roman"/>
          <w:color w:val="000000"/>
          <w:kern w:val="0"/>
          <w:lang w:eastAsia="hr-HR"/>
          <w14:ligatures w14:val="none"/>
        </w:rPr>
      </w:pPr>
    </w:p>
    <w:p w14:paraId="5FDBE107" w14:textId="77777777" w:rsidR="00BE4C32" w:rsidRPr="00BE4C32" w:rsidRDefault="00BE4C32" w:rsidP="00BE4C32">
      <w:pPr>
        <w:shd w:val="clear" w:color="auto" w:fill="FFFFFF"/>
        <w:spacing w:after="0" w:line="240" w:lineRule="auto"/>
        <w:ind w:left="264" w:firstLine="709"/>
        <w:jc w:val="both"/>
        <w:textAlignment w:val="baseline"/>
        <w:rPr>
          <w:rFonts w:ascii="Times New Roman" w:eastAsia="Times New Roman" w:hAnsi="Times New Roman" w:cs="Times New Roman"/>
          <w:color w:val="000000"/>
          <w:kern w:val="0"/>
          <w:lang w:eastAsia="hr-HR"/>
          <w14:ligatures w14:val="none"/>
        </w:rPr>
      </w:pPr>
    </w:p>
    <w:p w14:paraId="1154A5BF" w14:textId="77777777" w:rsidR="00BE4C32" w:rsidRPr="00BE4C32" w:rsidRDefault="00BE4C32" w:rsidP="00BE4C32">
      <w:pPr>
        <w:shd w:val="clear" w:color="auto" w:fill="FFFFFF"/>
        <w:spacing w:after="0" w:line="240" w:lineRule="auto"/>
        <w:ind w:left="264" w:firstLine="709"/>
        <w:jc w:val="both"/>
        <w:textAlignment w:val="baseline"/>
        <w:rPr>
          <w:rFonts w:ascii="Times New Roman" w:eastAsia="Times New Roman" w:hAnsi="Times New Roman" w:cs="Times New Roman"/>
          <w:color w:val="000000"/>
          <w:kern w:val="0"/>
          <w:lang w:eastAsia="hr-HR"/>
          <w14:ligatures w14:val="none"/>
        </w:rPr>
      </w:pPr>
    </w:p>
    <w:p w14:paraId="7767443C" w14:textId="77777777" w:rsidR="00BE4C32" w:rsidRPr="00BE4C32" w:rsidRDefault="00BE4C32" w:rsidP="00BE4C32">
      <w:pPr>
        <w:shd w:val="clear" w:color="auto" w:fill="FFFFFF"/>
        <w:spacing w:after="0" w:line="240" w:lineRule="auto"/>
        <w:ind w:left="264" w:firstLine="709"/>
        <w:jc w:val="both"/>
        <w:textAlignment w:val="baseline"/>
        <w:rPr>
          <w:rFonts w:ascii="Times New Roman" w:eastAsia="Times New Roman" w:hAnsi="Times New Roman" w:cs="Times New Roman"/>
          <w:color w:val="000000"/>
          <w:kern w:val="0"/>
          <w:lang w:eastAsia="hr-HR"/>
          <w14:ligatures w14:val="none"/>
        </w:rPr>
      </w:pPr>
    </w:p>
    <w:p w14:paraId="4FB1A64F" w14:textId="77777777" w:rsidR="00BE4C32" w:rsidRPr="00BE4C32" w:rsidRDefault="00BE4C32" w:rsidP="00BE4C32">
      <w:pPr>
        <w:shd w:val="clear" w:color="auto" w:fill="FFFFFF"/>
        <w:spacing w:after="0" w:line="240" w:lineRule="auto"/>
        <w:ind w:left="264" w:firstLine="709"/>
        <w:jc w:val="both"/>
        <w:textAlignment w:val="baseline"/>
        <w:rPr>
          <w:rFonts w:ascii="Times New Roman" w:eastAsia="Times New Roman" w:hAnsi="Times New Roman" w:cs="Times New Roman"/>
          <w:color w:val="000000"/>
          <w:kern w:val="0"/>
          <w:lang w:eastAsia="hr-HR"/>
          <w14:ligatures w14:val="none"/>
        </w:rPr>
      </w:pPr>
    </w:p>
    <w:p w14:paraId="6D460FEB" w14:textId="77777777" w:rsidR="00BE4C32" w:rsidRPr="00BE4C32" w:rsidRDefault="00BE4C32" w:rsidP="00BE4C32">
      <w:pPr>
        <w:shd w:val="clear" w:color="auto" w:fill="FFFFFF"/>
        <w:spacing w:after="0" w:line="240" w:lineRule="auto"/>
        <w:ind w:left="264" w:firstLine="709"/>
        <w:jc w:val="both"/>
        <w:textAlignment w:val="baseline"/>
        <w:rPr>
          <w:rFonts w:ascii="Times New Roman" w:eastAsia="Times New Roman" w:hAnsi="Times New Roman" w:cs="Times New Roman"/>
          <w:color w:val="000000"/>
          <w:kern w:val="0"/>
          <w:lang w:eastAsia="hr-HR"/>
          <w14:ligatures w14:val="none"/>
        </w:rPr>
      </w:pPr>
    </w:p>
    <w:p w14:paraId="33DDA7CD"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lastRenderedPageBreak/>
        <w:t>Članak 11.</w:t>
      </w:r>
    </w:p>
    <w:p w14:paraId="597B4002"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68537314"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Gradsko vijeće na prvoj sjednici nakon objave Popisa važećih kandidatura raspravlja o Izvješću o provjeri formalnih uvjeta i s Popisa važećih kandidatura za članove Savjeta javnim glasovanjem bira članove Savjeta.</w:t>
      </w:r>
    </w:p>
    <w:p w14:paraId="6472A4C0"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1D273577"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12.</w:t>
      </w:r>
    </w:p>
    <w:p w14:paraId="043AD64C"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603BE0B3"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Glasovanje se obavlja pojedinačno za svakog kandidata s Popisa važećih kandidatura prema abecednom redu.</w:t>
      </w:r>
    </w:p>
    <w:p w14:paraId="74280A9E"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Prilikom glasovanja iz prethodnog stavka vijećnik može glasovati: „ZA“ najviše 9 kandidata koliko ih se i bira.</w:t>
      </w:r>
    </w:p>
    <w:p w14:paraId="3F2C3633"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 xml:space="preserve">Za članove Savjeta su izabrani kandidati koji su po rang listi ukupno dobivenih glasova poredani od rednog broja 1 do 9. </w:t>
      </w:r>
    </w:p>
    <w:p w14:paraId="1E282476"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U slučaju da nije moguće izabrati Savjet zbog dva ili više kandidata s jednakim brojem glasova, glasovanje se ponavlja za izbor kandidata do punog broja članova Savjeta između onih kandidata koji u prvom krugu nisu izabrani jer su imali jednak broj glasova. Glasovanje se ponavlja dok se ne izaberu svi članovi Savjeta.</w:t>
      </w:r>
    </w:p>
    <w:p w14:paraId="050B85DB"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261AE4DF"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bookmarkStart w:id="2" w:name="_Hlk144714266"/>
      <w:r w:rsidRPr="00BE4C32">
        <w:rPr>
          <w:rFonts w:ascii="Times New Roman" w:eastAsia="Times New Roman" w:hAnsi="Times New Roman" w:cs="Times New Roman"/>
          <w:color w:val="000000"/>
          <w:kern w:val="0"/>
          <w:lang w:eastAsia="hr-HR"/>
          <w14:ligatures w14:val="none"/>
        </w:rPr>
        <w:t>Članak 13.</w:t>
      </w:r>
    </w:p>
    <w:p w14:paraId="70CB0F55"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3918254B"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 xml:space="preserve">Rezultati izbora za članove Savjeta objavljuju se na mrežnoj stranici Grada Vinkovaca. </w:t>
      </w:r>
    </w:p>
    <w:bookmarkEnd w:id="2"/>
    <w:p w14:paraId="6E5B79FF"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46641DFA" w14:textId="77777777" w:rsidR="00BE4C32" w:rsidRPr="00BE4C32" w:rsidRDefault="00BE4C32" w:rsidP="00BE4C32">
      <w:pPr>
        <w:numPr>
          <w:ilvl w:val="0"/>
          <w:numId w:val="2"/>
        </w:numPr>
        <w:spacing w:after="0" w:line="240" w:lineRule="auto"/>
        <w:ind w:left="709" w:hanging="709"/>
        <w:contextualSpacing/>
        <w:jc w:val="both"/>
        <w:rPr>
          <w:rFonts w:ascii="Times New Roman" w:eastAsia="Calibri" w:hAnsi="Times New Roman" w:cs="Times New Roman"/>
          <w:b/>
          <w:bCs/>
          <w:color w:val="000000"/>
          <w:kern w:val="0"/>
          <w:lang w:eastAsia="hr-HR"/>
          <w14:ligatures w14:val="none"/>
        </w:rPr>
      </w:pPr>
      <w:bookmarkStart w:id="3" w:name="_Hlk144190948"/>
      <w:r w:rsidRPr="00BE4C32">
        <w:rPr>
          <w:rFonts w:ascii="Times New Roman" w:eastAsia="Calibri" w:hAnsi="Times New Roman" w:cs="Times New Roman"/>
          <w:b/>
          <w:bCs/>
          <w:color w:val="000000"/>
          <w:kern w:val="0"/>
          <w:lang w:eastAsia="hr-HR"/>
          <w14:ligatures w14:val="none"/>
        </w:rPr>
        <w:t>KONSTITUIRANJE SAVJETA I MANDAT ČLANOVA SAVJETA</w:t>
      </w:r>
    </w:p>
    <w:bookmarkEnd w:id="3"/>
    <w:p w14:paraId="09DEE0DB"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p>
    <w:p w14:paraId="4664EDA7"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14.</w:t>
      </w:r>
    </w:p>
    <w:p w14:paraId="28FDED12"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 xml:space="preserve"> </w:t>
      </w:r>
    </w:p>
    <w:p w14:paraId="307C975E"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Savjet se mora konstituirati najkasnije u roku 30 dana od dana objave rezultata izbora.</w:t>
      </w:r>
    </w:p>
    <w:p w14:paraId="36C7C418" w14:textId="77777777" w:rsidR="00BE4C32" w:rsidRPr="00BE4C32" w:rsidRDefault="00BE4C32" w:rsidP="00BE4C32">
      <w:pPr>
        <w:tabs>
          <w:tab w:val="left" w:pos="3969"/>
          <w:tab w:val="left" w:pos="4111"/>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28BAA97B"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15.</w:t>
      </w:r>
    </w:p>
    <w:p w14:paraId="1C04A894"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79C407E2"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Konstituirajuću sjednicu Savjeta saziva predsjednik Gradskoga vijeća.</w:t>
      </w:r>
    </w:p>
    <w:p w14:paraId="706F6C4C"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Do izbora predsjednika sjednicom predsjedava najstariji član Savjeta.</w:t>
      </w:r>
    </w:p>
    <w:p w14:paraId="7D9AA1E8"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Savjet mladih konstituiran je izborom predsjednika Savjeta.</w:t>
      </w:r>
    </w:p>
    <w:p w14:paraId="30423CB0"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 xml:space="preserve">Ako Savjet u roku 30 dana od dana proglašenja službenih rezultata izbora za članove Savjeta ne izabere predsjednika, Gradsko vijeće objavit će novi javni poziv za izbor članova Savjeta. </w:t>
      </w:r>
    </w:p>
    <w:p w14:paraId="781F0C11"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Obavijest o konstituiranju Savjeta objavit će se na mrežnoj stranici Grada Vinkovaca.</w:t>
      </w:r>
    </w:p>
    <w:p w14:paraId="5A1EEA1A" w14:textId="77777777" w:rsidR="00BE4C32" w:rsidRPr="00BE4C32" w:rsidRDefault="00BE4C32" w:rsidP="00BE4C32">
      <w:pPr>
        <w:tabs>
          <w:tab w:val="left" w:pos="3969"/>
          <w:tab w:val="left" w:pos="4111"/>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6F07C015" w14:textId="77777777" w:rsidR="00BE4C32" w:rsidRPr="00BE4C32" w:rsidRDefault="00BE4C32" w:rsidP="00BE4C32">
      <w:pPr>
        <w:tabs>
          <w:tab w:val="left" w:pos="3969"/>
          <w:tab w:val="left" w:pos="4111"/>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1760E143"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p>
    <w:p w14:paraId="7AAE9616"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16.</w:t>
      </w:r>
    </w:p>
    <w:p w14:paraId="16C0C687"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p>
    <w:p w14:paraId="7C8CD852"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 xml:space="preserve">Kandidata za predsjednika i zamjenika predsjednika Savjeta te predstavnika Savjeta u Savjet mladih Vukovarsko-srijemske županije može predložiti svaki član Savjeta. </w:t>
      </w:r>
    </w:p>
    <w:p w14:paraId="4253B33B"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 može sudjelovati u predlaganju samo jednog kandidata.</w:t>
      </w:r>
    </w:p>
    <w:p w14:paraId="200FB893"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 xml:space="preserve">Prijedlog kandidata za predsjednika, zamjenika predsjednika i predstavnika Savjeta u Savjet mladih </w:t>
      </w:r>
      <w:bookmarkStart w:id="4" w:name="_Hlk209601335"/>
      <w:r w:rsidRPr="00BE4C32">
        <w:rPr>
          <w:rFonts w:ascii="Times New Roman" w:eastAsia="Times New Roman" w:hAnsi="Times New Roman" w:cs="Times New Roman"/>
          <w:color w:val="000000"/>
          <w:kern w:val="0"/>
          <w:lang w:eastAsia="hr-HR"/>
          <w14:ligatures w14:val="none"/>
        </w:rPr>
        <w:t xml:space="preserve">Vukovarsko-srijemske </w:t>
      </w:r>
      <w:bookmarkEnd w:id="4"/>
      <w:r w:rsidRPr="00BE4C32">
        <w:rPr>
          <w:rFonts w:ascii="Times New Roman" w:eastAsia="Times New Roman" w:hAnsi="Times New Roman" w:cs="Times New Roman"/>
          <w:color w:val="000000"/>
          <w:kern w:val="0"/>
          <w:lang w:eastAsia="hr-HR"/>
          <w14:ligatures w14:val="none"/>
        </w:rPr>
        <w:t xml:space="preserve">županije je pojedinačan. </w:t>
      </w:r>
    </w:p>
    <w:p w14:paraId="1628A696"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lastRenderedPageBreak/>
        <w:t xml:space="preserve">Izbor predsjednika, zamjenika predsjednika i predstavnika Savjeta u Savjet mladih Vukovarsko-srijemske županije obavlja se glasovanjem zasebno za svakog kandidata. </w:t>
      </w:r>
    </w:p>
    <w:p w14:paraId="308B9166"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u w:val="single"/>
          <w:lang w:eastAsia="hr-HR"/>
          <w14:ligatures w14:val="none"/>
        </w:rPr>
      </w:pPr>
      <w:r w:rsidRPr="00BE4C32">
        <w:rPr>
          <w:rFonts w:ascii="Times New Roman" w:eastAsia="Times New Roman" w:hAnsi="Times New Roman" w:cs="Times New Roman"/>
          <w:color w:val="000000"/>
          <w:kern w:val="0"/>
          <w:lang w:eastAsia="hr-HR"/>
          <w14:ligatures w14:val="none"/>
        </w:rPr>
        <w:t xml:space="preserve">O izboru predsjednika i zamjenika predsjednika Savjeta te predstavnika Savjeta u Savjet mladih Vukovarsko-srijemske glasuje se u pravilu tajno. </w:t>
      </w:r>
    </w:p>
    <w:p w14:paraId="7555C5C7"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 xml:space="preserve">Na prijedlog najmanje 5 članova Savjet može odlučiti da se glasuje javno. </w:t>
      </w:r>
    </w:p>
    <w:p w14:paraId="76914752"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ab/>
      </w:r>
    </w:p>
    <w:p w14:paraId="3E6A0183"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17.</w:t>
      </w:r>
    </w:p>
    <w:p w14:paraId="03C8C7A6"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p>
    <w:p w14:paraId="489FE29A"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Predsjednika i zamjenika predsjednika Savjeta</w:t>
      </w:r>
      <w:bookmarkStart w:id="5" w:name="_Hlk144363306"/>
      <w:r w:rsidRPr="00BE4C32">
        <w:rPr>
          <w:rFonts w:ascii="Times New Roman" w:eastAsia="Times New Roman" w:hAnsi="Times New Roman" w:cs="Times New Roman"/>
          <w:color w:val="000000"/>
          <w:kern w:val="0"/>
          <w:lang w:eastAsia="hr-HR"/>
          <w14:ligatures w14:val="none"/>
        </w:rPr>
        <w:t xml:space="preserve"> biraju i razrješuju članovi Savjeta većinom glasova svih članova. </w:t>
      </w:r>
    </w:p>
    <w:bookmarkEnd w:id="5"/>
    <w:p w14:paraId="38C509BC"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 xml:space="preserve">Predstavnika Savjeta u Savjet mladih Vukovarsko-srijemske županije biraju i razrješuju članovi Savjeta većinom glasova nazočnih članova. </w:t>
      </w:r>
    </w:p>
    <w:p w14:paraId="7A133853"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Predsjednik Savjeta predstavlja Savjet te obavlja druge poslove utvrđene Zakonom, ovom odlukom i Poslovnikom o radu Savjeta.</w:t>
      </w:r>
    </w:p>
    <w:p w14:paraId="4E64CFD9"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Predsjednika Savjeta u slučaju njegove spriječenosti ili odsutnosti zamjenjuje zamjenik predsjednika.</w:t>
      </w:r>
    </w:p>
    <w:p w14:paraId="0C868FE0" w14:textId="77777777" w:rsidR="00BE4C32" w:rsidRPr="00BE4C32" w:rsidRDefault="00BE4C32" w:rsidP="00BE4C32">
      <w:pPr>
        <w:tabs>
          <w:tab w:val="left" w:pos="360"/>
        </w:tabs>
        <w:spacing w:after="0" w:line="240" w:lineRule="auto"/>
        <w:ind w:left="264" w:firstLine="398"/>
        <w:jc w:val="center"/>
        <w:rPr>
          <w:rFonts w:ascii="Times New Roman" w:eastAsia="Times New Roman" w:hAnsi="Times New Roman" w:cs="Times New Roman"/>
          <w:color w:val="000000"/>
          <w:kern w:val="0"/>
          <w:lang w:eastAsia="hr-HR"/>
          <w14:ligatures w14:val="none"/>
        </w:rPr>
      </w:pPr>
    </w:p>
    <w:p w14:paraId="214A4843" w14:textId="77777777" w:rsidR="00BE4C32" w:rsidRPr="00BE4C32" w:rsidRDefault="00BE4C32" w:rsidP="00BE4C32">
      <w:pPr>
        <w:tabs>
          <w:tab w:val="left" w:pos="360"/>
        </w:tabs>
        <w:spacing w:after="0" w:line="240" w:lineRule="auto"/>
        <w:ind w:left="264" w:firstLine="398"/>
        <w:jc w:val="center"/>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18.</w:t>
      </w:r>
    </w:p>
    <w:p w14:paraId="39C2FB8C" w14:textId="77777777" w:rsidR="00BE4C32" w:rsidRPr="00BE4C32" w:rsidRDefault="00BE4C32" w:rsidP="00BE4C32">
      <w:pPr>
        <w:tabs>
          <w:tab w:val="left" w:pos="360"/>
        </w:tabs>
        <w:spacing w:after="0" w:line="240" w:lineRule="auto"/>
        <w:ind w:left="264" w:firstLine="398"/>
        <w:jc w:val="center"/>
        <w:rPr>
          <w:rFonts w:ascii="Times New Roman" w:eastAsia="Times New Roman" w:hAnsi="Times New Roman" w:cs="Times New Roman"/>
          <w:color w:val="000000"/>
          <w:kern w:val="0"/>
          <w:lang w:eastAsia="hr-HR"/>
          <w14:ligatures w14:val="none"/>
        </w:rPr>
      </w:pPr>
    </w:p>
    <w:p w14:paraId="0838EF19"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shd w:val="clear" w:color="auto" w:fill="FFFFFF"/>
          <w:lang w:eastAsia="hr-HR"/>
          <w14:ligatures w14:val="none"/>
        </w:rPr>
      </w:pPr>
      <w:r w:rsidRPr="00BE4C32">
        <w:rPr>
          <w:rFonts w:ascii="Times New Roman" w:eastAsia="Times New Roman" w:hAnsi="Times New Roman" w:cs="Times New Roman"/>
          <w:color w:val="000000"/>
          <w:kern w:val="0"/>
          <w:lang w:eastAsia="hr-HR"/>
          <w14:ligatures w14:val="none"/>
        </w:rPr>
        <w:t>Mandat članova Savjeta traje do isteka</w:t>
      </w:r>
      <w:r w:rsidRPr="00BE4C32">
        <w:rPr>
          <w:rFonts w:ascii="Times New Roman" w:eastAsia="Times New Roman" w:hAnsi="Times New Roman" w:cs="Times New Roman"/>
          <w:color w:val="000000"/>
          <w:kern w:val="0"/>
          <w:shd w:val="clear" w:color="auto" w:fill="FFFFFF"/>
          <w:lang w:eastAsia="hr-HR"/>
          <w14:ligatures w14:val="none"/>
        </w:rPr>
        <w:t xml:space="preserve"> mandata Gradskoga vijeća koje ih je izabralo, pri čemu im mandat traje do dana stupanja na snagu odluke Vlade Republike Hrvatske o raspisivanju sljedećih redovitih izbora koji se održavaju svake četvrte godine sukladno odredbama zakona kojim se uređuju lokalni izbori, odnosno do dana stupanja na snagu odluke Vlade Republike Hrvatske o raspuštanju Gradskoga vijeća sukladno odredbama zakona kojim se uređuje lokalna i područna (regionalna) samouprava.</w:t>
      </w:r>
    </w:p>
    <w:p w14:paraId="0B393F44"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Gradsko vijeće razriješit će člana Savjeta i prije isteka mandata ako neopravdano izostane s najmanje 50 % sjednica Savjeta u godini dana te na osobni zahtjev člana Savjeta.</w:t>
      </w:r>
    </w:p>
    <w:p w14:paraId="2E3CDB7C"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 Savjeta koji za vrijeme trajanja mandata navrši 30 godina nastavlja s radom u Savjetu do isteka mandata na koji je izabran.</w:t>
      </w:r>
    </w:p>
    <w:p w14:paraId="6FBCFE55"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Ako se broj članova Savjeta spusti ispod dvije trećine početnog broja, Gradsko vijeće će provesti postupak dodatnog izbora za onoliko članova Savjeta koliko ih je prestalo biti članom Savjeta prije isteka mandata.</w:t>
      </w:r>
    </w:p>
    <w:p w14:paraId="4075FE5C"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Na postupak dodatnog izbora odgovarajuće se primjenjuju odredbe koje se odnose na izbor članova Savjeta. Mandat članova izabranih postupkom dodatnog izbora traje do isteka mandata članova Savjeta izabranih u redovnom postupku. Gradsko vijeće raspustit će Savjet samo ako Savjet ne održi sjednicu dulje od šest mjeseci.</w:t>
      </w:r>
    </w:p>
    <w:p w14:paraId="09ABF674"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p>
    <w:p w14:paraId="251A6A41" w14:textId="77777777" w:rsidR="00BE4C32" w:rsidRPr="00BE4C32" w:rsidRDefault="00BE4C32" w:rsidP="00BE4C32">
      <w:pPr>
        <w:spacing w:after="0" w:line="240" w:lineRule="auto"/>
        <w:jc w:val="both"/>
        <w:rPr>
          <w:rFonts w:ascii="Times New Roman" w:eastAsia="Times New Roman" w:hAnsi="Times New Roman" w:cs="Times New Roman"/>
          <w:color w:val="000000"/>
          <w:kern w:val="0"/>
          <w:lang w:eastAsia="hr-HR"/>
          <w14:ligatures w14:val="none"/>
        </w:rPr>
      </w:pPr>
    </w:p>
    <w:p w14:paraId="016AF63D" w14:textId="77777777" w:rsidR="00BE4C32" w:rsidRPr="00BE4C32" w:rsidRDefault="00BE4C32" w:rsidP="00BE4C32">
      <w:pPr>
        <w:spacing w:after="0" w:line="240" w:lineRule="auto"/>
        <w:jc w:val="both"/>
        <w:rPr>
          <w:rFonts w:ascii="Times New Roman" w:eastAsia="Times New Roman" w:hAnsi="Times New Roman" w:cs="Times New Roman"/>
          <w:color w:val="000000"/>
          <w:kern w:val="0"/>
          <w:lang w:eastAsia="hr-HR"/>
          <w14:ligatures w14:val="none"/>
        </w:rPr>
      </w:pPr>
    </w:p>
    <w:p w14:paraId="7F754598"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50FBC457" w14:textId="77777777" w:rsidR="00BE4C32" w:rsidRPr="00BE4C32" w:rsidRDefault="00BE4C32" w:rsidP="00BE4C32">
      <w:pPr>
        <w:numPr>
          <w:ilvl w:val="0"/>
          <w:numId w:val="2"/>
        </w:numPr>
        <w:spacing w:after="0" w:line="240" w:lineRule="auto"/>
        <w:ind w:left="709" w:hanging="709"/>
        <w:contextualSpacing/>
        <w:jc w:val="both"/>
        <w:rPr>
          <w:rFonts w:ascii="Times New Roman" w:eastAsia="Calibri" w:hAnsi="Times New Roman" w:cs="Times New Roman"/>
          <w:b/>
          <w:bCs/>
          <w:color w:val="000000"/>
          <w:kern w:val="0"/>
          <w:lang w:eastAsia="hr-HR"/>
          <w14:ligatures w14:val="none"/>
        </w:rPr>
      </w:pPr>
      <w:bookmarkStart w:id="6" w:name="_Hlk144203255"/>
      <w:r w:rsidRPr="00BE4C32">
        <w:rPr>
          <w:rFonts w:ascii="Times New Roman" w:eastAsia="Calibri" w:hAnsi="Times New Roman" w:cs="Times New Roman"/>
          <w:b/>
          <w:bCs/>
          <w:color w:val="000000"/>
          <w:kern w:val="0"/>
          <w:lang w:eastAsia="hr-HR"/>
          <w14:ligatures w14:val="none"/>
        </w:rPr>
        <w:t xml:space="preserve">NAČIN RADA SAVJETA I UTJECAJA NA RAD GRADSKOGA VIJEĆA U POSTUPKU DONOŠENJA ODLUKA I DRUGIH AKATA OD NEPOSREDNOG INTERESA ZA MLADE I U VEZI S MLADIMA </w:t>
      </w:r>
      <w:bookmarkEnd w:id="6"/>
    </w:p>
    <w:p w14:paraId="65A8272D" w14:textId="77777777" w:rsidR="00BE4C32" w:rsidRPr="00BE4C32" w:rsidRDefault="00BE4C32" w:rsidP="00BE4C32">
      <w:pPr>
        <w:tabs>
          <w:tab w:val="left" w:pos="360"/>
        </w:tabs>
        <w:spacing w:after="0" w:line="240" w:lineRule="auto"/>
        <w:ind w:left="264" w:firstLine="398"/>
        <w:jc w:val="center"/>
        <w:rPr>
          <w:rFonts w:ascii="Times New Roman" w:eastAsia="Times New Roman" w:hAnsi="Times New Roman" w:cs="Times New Roman"/>
          <w:color w:val="000000"/>
          <w:kern w:val="0"/>
          <w:lang w:eastAsia="hr-HR"/>
          <w14:ligatures w14:val="none"/>
        </w:rPr>
      </w:pPr>
    </w:p>
    <w:p w14:paraId="7EF3E6ED" w14:textId="77777777" w:rsidR="00BE4C32" w:rsidRPr="00BE4C32" w:rsidRDefault="00BE4C32" w:rsidP="00BE4C32">
      <w:pPr>
        <w:tabs>
          <w:tab w:val="left" w:pos="360"/>
        </w:tabs>
        <w:spacing w:after="0" w:line="240" w:lineRule="auto"/>
        <w:ind w:left="264" w:firstLine="398"/>
        <w:jc w:val="center"/>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19.</w:t>
      </w:r>
    </w:p>
    <w:p w14:paraId="6DEEFC6B"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04568B7D"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bookmarkStart w:id="7" w:name="_Hlk144191167"/>
      <w:r w:rsidRPr="00BE4C32">
        <w:rPr>
          <w:rFonts w:ascii="Times New Roman" w:eastAsia="Times New Roman" w:hAnsi="Times New Roman" w:cs="Times New Roman"/>
          <w:color w:val="000000"/>
          <w:kern w:val="0"/>
          <w:lang w:eastAsia="hr-HR"/>
          <w14:ligatures w14:val="none"/>
        </w:rPr>
        <w:t>Savjet donosi Poslovnik o radu.</w:t>
      </w:r>
    </w:p>
    <w:p w14:paraId="0731DC35"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 xml:space="preserve">Poslovnik o radu donosi </w:t>
      </w:r>
      <w:bookmarkEnd w:id="7"/>
      <w:r w:rsidRPr="00BE4C32">
        <w:rPr>
          <w:rFonts w:ascii="Times New Roman" w:eastAsia="Times New Roman" w:hAnsi="Times New Roman" w:cs="Times New Roman"/>
          <w:color w:val="000000"/>
          <w:kern w:val="0"/>
          <w:lang w:eastAsia="hr-HR"/>
          <w14:ligatures w14:val="none"/>
        </w:rPr>
        <w:t>se većinom glasova svih članova Savjeta.</w:t>
      </w:r>
    </w:p>
    <w:p w14:paraId="1ED98DA9"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 xml:space="preserve">Poslovnikom o radu pobliže se uređuje način rada Savjeta u skladu sa Zakonom i ovom odlukom. </w:t>
      </w:r>
    </w:p>
    <w:p w14:paraId="1B1C4CE9"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lastRenderedPageBreak/>
        <w:t>Članak 20.</w:t>
      </w:r>
    </w:p>
    <w:p w14:paraId="27BF492F"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p>
    <w:p w14:paraId="70674EF0"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Savjet donosi program rada i financijski plan za svaku kalendarsku godinu većinom glasova svih članova.</w:t>
      </w:r>
    </w:p>
    <w:p w14:paraId="464C363D"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Program rada i financijski plan iz prethodnog stavka podnosi se na odobravanje Gradskome vijeću najkasnije do 30. studenoga tekuće godine za sljedeću kalendarsku godinu.</w:t>
      </w:r>
    </w:p>
    <w:p w14:paraId="74C98F1C"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 xml:space="preserve">Savjet podnosi Godišnje izvješće o svom radu Gradskome vijeću do 31. ožujka tekuće godine za prethodnu godinu te ga dostavlja na znanje Gradonačelniku. </w:t>
      </w:r>
    </w:p>
    <w:p w14:paraId="738413EA"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Izvješće iz prethodnog stavka objavljuje se na mrežnoj stranici Grada.</w:t>
      </w:r>
    </w:p>
    <w:p w14:paraId="2CFCE3D5"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Program rada Savjeta iz stavka 1. ovog članka mora sadržavati sljedeće aktivnosti:</w:t>
      </w:r>
    </w:p>
    <w:p w14:paraId="7CBD248A" w14:textId="77777777" w:rsidR="00BE4C32" w:rsidRPr="00BE4C32" w:rsidRDefault="00BE4C32" w:rsidP="00BE4C32">
      <w:pPr>
        <w:numPr>
          <w:ilvl w:val="0"/>
          <w:numId w:val="6"/>
        </w:numPr>
        <w:spacing w:after="0" w:line="240" w:lineRule="auto"/>
        <w:ind w:left="709" w:hanging="709"/>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 xml:space="preserve">sudjelovanje u procesu izrade i praćenju provedbe programa za mlade </w:t>
      </w:r>
    </w:p>
    <w:p w14:paraId="7F2FAAE1" w14:textId="77777777" w:rsidR="00BE4C32" w:rsidRPr="00BE4C32" w:rsidRDefault="00BE4C32" w:rsidP="00BE4C32">
      <w:pPr>
        <w:numPr>
          <w:ilvl w:val="0"/>
          <w:numId w:val="6"/>
        </w:numPr>
        <w:spacing w:after="0" w:line="240" w:lineRule="auto"/>
        <w:ind w:left="709" w:hanging="709"/>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konzultiranje s mladima i organizacijama mladih i za mlade o temama bitnima za mlade</w:t>
      </w:r>
    </w:p>
    <w:p w14:paraId="62BB778B" w14:textId="77777777" w:rsidR="00BE4C32" w:rsidRPr="00BE4C32" w:rsidRDefault="00BE4C32" w:rsidP="00BE4C32">
      <w:pPr>
        <w:numPr>
          <w:ilvl w:val="0"/>
          <w:numId w:val="6"/>
        </w:numPr>
        <w:spacing w:after="0" w:line="240" w:lineRule="auto"/>
        <w:ind w:left="709" w:hanging="709"/>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suradnju s tijelima Grada Vinkovaca u politici za mlade</w:t>
      </w:r>
    </w:p>
    <w:p w14:paraId="4CE5E86F" w14:textId="77777777" w:rsidR="00BE4C32" w:rsidRPr="00BE4C32" w:rsidRDefault="00BE4C32" w:rsidP="00BE4C32">
      <w:pPr>
        <w:numPr>
          <w:ilvl w:val="0"/>
          <w:numId w:val="6"/>
        </w:numPr>
        <w:spacing w:after="0" w:line="240" w:lineRule="auto"/>
        <w:ind w:left="709" w:hanging="709"/>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suradnju s drugim savjetodavnim tijelima mladih u Republici Hrvatskoj i inozemstvu.</w:t>
      </w:r>
    </w:p>
    <w:p w14:paraId="2B12DB78" w14:textId="77777777" w:rsidR="00BE4C32" w:rsidRPr="00BE4C32" w:rsidRDefault="00BE4C32" w:rsidP="00BE4C32">
      <w:pPr>
        <w:tabs>
          <w:tab w:val="left" w:pos="3969"/>
          <w:tab w:val="left" w:pos="4111"/>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0D7A48B6"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21.</w:t>
      </w:r>
    </w:p>
    <w:p w14:paraId="274437D9"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7F1F4F7A"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Savjet održava redovite sjednice najmanje jednom svaka tri mjeseca, a po potrebi i češće.</w:t>
      </w:r>
    </w:p>
    <w:p w14:paraId="6F38FEBE" w14:textId="77777777" w:rsidR="00BE4C32" w:rsidRPr="00BE4C32" w:rsidRDefault="00BE4C32" w:rsidP="00BE4C32">
      <w:pPr>
        <w:shd w:val="clear" w:color="auto" w:fill="FFFFFF"/>
        <w:spacing w:after="0" w:line="240" w:lineRule="auto"/>
        <w:ind w:left="264" w:firstLine="708"/>
        <w:jc w:val="both"/>
        <w:textAlignment w:val="baseline"/>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Sjednica Savjeta može se održati i elektroničkim putem.</w:t>
      </w:r>
    </w:p>
    <w:p w14:paraId="7891AFF0" w14:textId="77777777" w:rsidR="00BE4C32" w:rsidRPr="00BE4C32" w:rsidRDefault="00BE4C32" w:rsidP="00BE4C32">
      <w:pPr>
        <w:shd w:val="clear" w:color="auto" w:fill="FFFFFF"/>
        <w:spacing w:after="0" w:line="240" w:lineRule="auto"/>
        <w:ind w:left="264" w:firstLine="708"/>
        <w:jc w:val="both"/>
        <w:textAlignment w:val="baseline"/>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Članovima Savjeta koji ne mogu nazočiti sjednici Savjeta koja se održava fizički omogućit će se, sukladno tehničkim i organizacijskim mogućnostima, sudjelovanje na sjednici Savjeta elektroničkim putem, odnosno audio i/ili videokonferencijskim putem.</w:t>
      </w:r>
    </w:p>
    <w:p w14:paraId="08178034" w14:textId="77777777" w:rsidR="00BE4C32" w:rsidRPr="00BE4C32" w:rsidRDefault="00BE4C32" w:rsidP="00BE4C32">
      <w:pPr>
        <w:shd w:val="clear" w:color="auto" w:fill="FFFFFF"/>
        <w:spacing w:after="0" w:line="240" w:lineRule="auto"/>
        <w:ind w:left="264" w:firstLine="708"/>
        <w:jc w:val="both"/>
        <w:textAlignment w:val="baseline"/>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Članovi Savjeta koji će na sjednici Savjeta sudjelovati elektroničkim putem, odnosno putem audio i/ili videokonferencijskim putem, sukladno stavku 3. ovoga članka, o tome će predsjednika Savjeta obavijestiti najkasnije tri dana prije održavanja sjednice Savjeta.</w:t>
      </w:r>
    </w:p>
    <w:p w14:paraId="089E01AB" w14:textId="77777777" w:rsidR="00BE4C32" w:rsidRPr="00BE4C32" w:rsidRDefault="00BE4C32" w:rsidP="00BE4C32">
      <w:pPr>
        <w:shd w:val="clear" w:color="auto" w:fill="FFFFFF"/>
        <w:spacing w:after="0" w:line="240" w:lineRule="auto"/>
        <w:ind w:left="264" w:firstLine="708"/>
        <w:jc w:val="both"/>
        <w:textAlignment w:val="baseline"/>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Sjednice Savjeta saziva i vodi predsjednik Savjeta.</w:t>
      </w:r>
    </w:p>
    <w:p w14:paraId="30B2A822" w14:textId="77777777" w:rsidR="00BE4C32" w:rsidRPr="00BE4C32" w:rsidRDefault="00BE4C32" w:rsidP="00BE4C32">
      <w:pPr>
        <w:shd w:val="clear" w:color="auto" w:fill="FFFFFF"/>
        <w:spacing w:after="0" w:line="240" w:lineRule="auto"/>
        <w:ind w:left="264" w:firstLine="708"/>
        <w:jc w:val="both"/>
        <w:textAlignment w:val="baseline"/>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Predsjednik Savjeta dužan je sazvati izvanrednu sjednicu Savjeta na prijedlog najmanje 1/3 članova Savjeta.</w:t>
      </w:r>
    </w:p>
    <w:p w14:paraId="50E8DDDE" w14:textId="77777777" w:rsidR="00BE4C32" w:rsidRPr="00BE4C32" w:rsidRDefault="00BE4C32" w:rsidP="00BE4C32">
      <w:pPr>
        <w:shd w:val="clear" w:color="auto" w:fill="FFFFFF"/>
        <w:spacing w:after="0" w:line="240" w:lineRule="auto"/>
        <w:ind w:left="264" w:firstLine="398"/>
        <w:jc w:val="center"/>
        <w:textAlignment w:val="baseline"/>
        <w:rPr>
          <w:rFonts w:ascii="Times New Roman" w:eastAsia="Times New Roman" w:hAnsi="Times New Roman" w:cs="Times New Roman"/>
          <w:color w:val="000000"/>
          <w:kern w:val="0"/>
          <w:lang w:eastAsia="hr-HR"/>
          <w14:ligatures w14:val="none"/>
        </w:rPr>
      </w:pPr>
      <w:bookmarkStart w:id="8" w:name="_Hlk144201104"/>
    </w:p>
    <w:p w14:paraId="10946C5C" w14:textId="77777777" w:rsidR="00BE4C32" w:rsidRPr="00BE4C32" w:rsidRDefault="00BE4C32" w:rsidP="00BE4C32">
      <w:pPr>
        <w:shd w:val="clear" w:color="auto" w:fill="FFFFFF"/>
        <w:spacing w:after="0" w:line="240" w:lineRule="auto"/>
        <w:ind w:left="264" w:firstLine="398"/>
        <w:jc w:val="center"/>
        <w:textAlignment w:val="baseline"/>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22.</w:t>
      </w:r>
    </w:p>
    <w:p w14:paraId="290DCFAD" w14:textId="77777777" w:rsidR="00BE4C32" w:rsidRPr="00BE4C32" w:rsidRDefault="00BE4C32" w:rsidP="00BE4C32">
      <w:pPr>
        <w:shd w:val="clear" w:color="auto" w:fill="FFFFFF"/>
        <w:spacing w:after="0" w:line="240" w:lineRule="auto"/>
        <w:ind w:left="264" w:firstLine="398"/>
        <w:jc w:val="center"/>
        <w:textAlignment w:val="baseline"/>
        <w:rPr>
          <w:rFonts w:ascii="Times New Roman" w:eastAsia="Times New Roman" w:hAnsi="Times New Roman" w:cs="Times New Roman"/>
          <w:color w:val="000000"/>
          <w:kern w:val="0"/>
          <w:lang w:eastAsia="hr-HR"/>
          <w14:ligatures w14:val="none"/>
        </w:rPr>
      </w:pPr>
    </w:p>
    <w:p w14:paraId="11E4F9EA"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Savjet donosi odluke većinom glasova ako je na sjednici nazočna većina članova Savjeta, osim ako Zakonom ili ovom odlukom nije drukčije određeno.</w:t>
      </w:r>
    </w:p>
    <w:p w14:paraId="18544639"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 xml:space="preserve">Ako su prilikom odlučivanja glasovi </w:t>
      </w:r>
      <w:bookmarkEnd w:id="8"/>
      <w:r w:rsidRPr="00BE4C32">
        <w:rPr>
          <w:rFonts w:ascii="Times New Roman" w:eastAsia="Times New Roman" w:hAnsi="Times New Roman" w:cs="Times New Roman"/>
          <w:color w:val="000000"/>
          <w:kern w:val="0"/>
          <w:lang w:eastAsia="hr-HR"/>
          <w14:ligatures w14:val="none"/>
        </w:rPr>
        <w:t>podijeljeni na jednak broj glasova za i protiv, odlučujući je glas predsjednika Savjeta.</w:t>
      </w:r>
    </w:p>
    <w:p w14:paraId="7416C5BB"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 Savjeta, koji je neposredno osobno zainteresiran za donošenje odluke o nekom pitanju može sudjelovati u raspravi o tom pitanju, ali je izuzet od odlučivanja.</w:t>
      </w:r>
    </w:p>
    <w:p w14:paraId="28AC8CA6"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Smatra se da je član Savjeta neposredno osobno zainteresiran za donošenje odluka o nekom pitanju ako se odluka odnosi na projekt u kojemu osobno sudjeluje ili sudjeluje pravna osoba u kojoj on ima udio u vlasništvu ili je član Savjeta ujedno i član pravne osobe ili njezinih tijela upravljanja.</w:t>
      </w:r>
    </w:p>
    <w:p w14:paraId="7E9C7D90"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O neposrednoj osobnoj zainteresiranosti člana Savjeta za donošenje odluke o nekom pitanju odlučuje Savjet.</w:t>
      </w:r>
    </w:p>
    <w:p w14:paraId="548A0588"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4E0314F0" w14:textId="77777777" w:rsidR="00BE4C32" w:rsidRPr="00BE4C32" w:rsidRDefault="00BE4C32" w:rsidP="00BE4C32">
      <w:pPr>
        <w:tabs>
          <w:tab w:val="left" w:pos="360"/>
        </w:tabs>
        <w:spacing w:after="0" w:line="240" w:lineRule="auto"/>
        <w:ind w:left="264" w:firstLine="398"/>
        <w:jc w:val="center"/>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23.</w:t>
      </w:r>
    </w:p>
    <w:p w14:paraId="67470F8E"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2C2CA8A8"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U okviru svoga djelokruga Savjet kao savjetodavno tijelo Grada osobito:</w:t>
      </w:r>
    </w:p>
    <w:p w14:paraId="484F085A"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p>
    <w:p w14:paraId="1B003DF0" w14:textId="77777777" w:rsidR="00BE4C32" w:rsidRPr="00BE4C32" w:rsidRDefault="00BE4C32" w:rsidP="00BE4C32">
      <w:pPr>
        <w:numPr>
          <w:ilvl w:val="0"/>
          <w:numId w:val="7"/>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lastRenderedPageBreak/>
        <w:t>na sjednicama Savjeta raspravlja o pitanjima značajnim za rad Savjeta te o pitanjima iz djelokruga Gradskog vijeća koja su od interesa za mlade</w:t>
      </w:r>
    </w:p>
    <w:p w14:paraId="7354E079" w14:textId="77777777" w:rsidR="00BE4C32" w:rsidRPr="00BE4C32" w:rsidRDefault="00BE4C32" w:rsidP="00BE4C32">
      <w:pPr>
        <w:numPr>
          <w:ilvl w:val="0"/>
          <w:numId w:val="7"/>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u suradnji s predsjednikom Gradskog vijeća inicira u Gradskom vijeću donošenje odluka od značaja za mlade, donošenje programa i drugih akata od značaja za unapređivanje položaja mladih na području Grada Vinkovaca, raspravu o pojedinim pitanjima od značenja za unapređivanje položaja mladih na području Grada Vinkovaca te način rješavanja navedenih pitanja</w:t>
      </w:r>
    </w:p>
    <w:p w14:paraId="1A347C51" w14:textId="77777777" w:rsidR="00BE4C32" w:rsidRPr="00BE4C32" w:rsidRDefault="00BE4C32" w:rsidP="00BE4C32">
      <w:pPr>
        <w:numPr>
          <w:ilvl w:val="0"/>
          <w:numId w:val="7"/>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 xml:space="preserve">putem svojih predstavnika sudjeluje u radu Gradskog vijeća prilikom donošenja odluka, mjera, programa i drugih akata od osobitog značenja za unapređivanje položaja mladih na području Grada Vinkovaca davanjem mišljenja, prijedloga i preporuka o pitanjima i temama od interesa za mlade </w:t>
      </w:r>
    </w:p>
    <w:p w14:paraId="6A91FABA" w14:textId="77777777" w:rsidR="00BE4C32" w:rsidRPr="00BE4C32" w:rsidRDefault="00BE4C32" w:rsidP="00BE4C32">
      <w:pPr>
        <w:numPr>
          <w:ilvl w:val="0"/>
          <w:numId w:val="7"/>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sudjeluje u izradi, provedbi i praćenju provedbe Programa za mlade Grada Vinkovaca, daje pisana očitovanja i prijedloge nadležnim tijelima o potrebama i problemima mladih, a po potrebi predlaže i donošenje programa za otklanjanje nastalih problema i poboljšanje položaja mladih</w:t>
      </w:r>
    </w:p>
    <w:p w14:paraId="7D4CA076" w14:textId="77777777" w:rsidR="00BE4C32" w:rsidRPr="00BE4C32" w:rsidRDefault="00BE4C32" w:rsidP="00BE4C32">
      <w:pPr>
        <w:numPr>
          <w:ilvl w:val="0"/>
          <w:numId w:val="7"/>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potiče mlade na aktivnu participaciju u Gradu Vinkovci te ih prema potrebi poziva na sjednice i uključuje u svoj rad</w:t>
      </w:r>
    </w:p>
    <w:p w14:paraId="7FB4C879" w14:textId="77777777" w:rsidR="00BE4C32" w:rsidRPr="00BE4C32" w:rsidRDefault="00BE4C32" w:rsidP="00BE4C32">
      <w:pPr>
        <w:numPr>
          <w:ilvl w:val="0"/>
          <w:numId w:val="7"/>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potiče informiranje mladih o svim pitanjima značajnim za unapređivanje položaja mladih, međusobnu suradnju mladih u Republici Hrvatskoj te suradnju i razmjenu iskustava s organizacijama civilnog društva i odgovarajućim tijelima drugih zemalja</w:t>
      </w:r>
    </w:p>
    <w:p w14:paraId="557BC2AA" w14:textId="77777777" w:rsidR="00BE4C32" w:rsidRPr="00BE4C32" w:rsidRDefault="00BE4C32" w:rsidP="00BE4C32">
      <w:pPr>
        <w:numPr>
          <w:ilvl w:val="0"/>
          <w:numId w:val="7"/>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predlaže i daje na odobravanje Gradskome vijeću program rada popraćen financijskim planom radi ostvarivanja programa rada Savjeta</w:t>
      </w:r>
    </w:p>
    <w:p w14:paraId="07E7E594" w14:textId="77777777" w:rsidR="00BE4C32" w:rsidRPr="00BE4C32" w:rsidRDefault="00BE4C32" w:rsidP="00BE4C32">
      <w:pPr>
        <w:numPr>
          <w:ilvl w:val="0"/>
          <w:numId w:val="7"/>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po potrebi poziva predstavnike tijela Grada na sjednice Savjeta mladih</w:t>
      </w:r>
    </w:p>
    <w:p w14:paraId="665F0EDE" w14:textId="77777777" w:rsidR="00BE4C32" w:rsidRPr="00BE4C32" w:rsidRDefault="00BE4C32" w:rsidP="00BE4C32">
      <w:pPr>
        <w:numPr>
          <w:ilvl w:val="0"/>
          <w:numId w:val="7"/>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potiče razvoj financijskog okvira provedbe politike za mlade i podrške razvoju organizacija mladih i za mlade te sudjeluje u programiranju prioriteta natječaja i određivanja kriterija financiranja organizacija mladih i za mlade</w:t>
      </w:r>
    </w:p>
    <w:p w14:paraId="67CA4C03" w14:textId="77777777" w:rsidR="00BE4C32" w:rsidRPr="00BE4C32" w:rsidRDefault="00BE4C32" w:rsidP="00BE4C32">
      <w:pPr>
        <w:numPr>
          <w:ilvl w:val="0"/>
          <w:numId w:val="7"/>
        </w:numPr>
        <w:spacing w:after="0" w:line="240" w:lineRule="auto"/>
        <w:ind w:hanging="720"/>
        <w:contextualSpacing/>
        <w:jc w:val="both"/>
        <w:rPr>
          <w:rFonts w:ascii="Times New Roman" w:eastAsia="Calibri" w:hAnsi="Times New Roman" w:cs="Times New Roman"/>
          <w:color w:val="000000"/>
          <w:kern w:val="0"/>
          <w:lang w:eastAsia="hr-HR"/>
          <w14:ligatures w14:val="none"/>
        </w:rPr>
      </w:pPr>
      <w:r w:rsidRPr="00BE4C32">
        <w:rPr>
          <w:rFonts w:ascii="Times New Roman" w:eastAsia="Calibri" w:hAnsi="Times New Roman" w:cs="Times New Roman"/>
          <w:color w:val="000000"/>
          <w:kern w:val="0"/>
          <w:lang w:eastAsia="hr-HR"/>
          <w14:ligatures w14:val="none"/>
        </w:rPr>
        <w:t>obavlja i druge savjetodavne poslove od interesa za mlade.</w:t>
      </w:r>
    </w:p>
    <w:p w14:paraId="56D30879" w14:textId="77777777" w:rsidR="00BE4C32" w:rsidRPr="00BE4C32" w:rsidRDefault="00BE4C32" w:rsidP="00BE4C32">
      <w:pPr>
        <w:shd w:val="clear" w:color="auto" w:fill="FFFFFF"/>
        <w:spacing w:after="0" w:line="240" w:lineRule="auto"/>
        <w:ind w:left="264" w:firstLine="398"/>
        <w:jc w:val="center"/>
        <w:textAlignment w:val="baseline"/>
        <w:rPr>
          <w:rFonts w:ascii="Times New Roman" w:eastAsia="Times New Roman" w:hAnsi="Times New Roman" w:cs="Times New Roman"/>
          <w:color w:val="000000"/>
          <w:kern w:val="0"/>
          <w:lang w:eastAsia="hr-HR"/>
          <w14:ligatures w14:val="none"/>
        </w:rPr>
      </w:pPr>
    </w:p>
    <w:p w14:paraId="78F8EDAF" w14:textId="77777777" w:rsidR="00BE4C32" w:rsidRPr="00BE4C32" w:rsidRDefault="00BE4C32" w:rsidP="00BE4C32">
      <w:pPr>
        <w:shd w:val="clear" w:color="auto" w:fill="FFFFFF"/>
        <w:spacing w:after="0" w:line="240" w:lineRule="auto"/>
        <w:ind w:left="264" w:firstLine="398"/>
        <w:jc w:val="center"/>
        <w:textAlignment w:val="baseline"/>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24.</w:t>
      </w:r>
    </w:p>
    <w:p w14:paraId="00C349B7" w14:textId="77777777" w:rsidR="00BE4C32" w:rsidRPr="00BE4C32" w:rsidRDefault="00BE4C32" w:rsidP="00BE4C32">
      <w:pPr>
        <w:shd w:val="clear" w:color="auto" w:fill="FFFFFF"/>
        <w:spacing w:after="0" w:line="240" w:lineRule="auto"/>
        <w:ind w:left="264" w:firstLine="398"/>
        <w:jc w:val="center"/>
        <w:textAlignment w:val="baseline"/>
        <w:rPr>
          <w:rFonts w:ascii="Times New Roman" w:eastAsia="Times New Roman" w:hAnsi="Times New Roman" w:cs="Times New Roman"/>
          <w:color w:val="000000"/>
          <w:kern w:val="0"/>
          <w:lang w:eastAsia="hr-HR"/>
          <w14:ligatures w14:val="none"/>
        </w:rPr>
      </w:pPr>
    </w:p>
    <w:p w14:paraId="5EEF9DC3"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Gradsko vijeće dostavlja Savjetu sve pozive i materijale za svoje sjednice te zapisnike s održanih sjednica u istom roku kao i vijećnicima Gradskog vijeća te na drugi prikladan način informira Savjet o svim svojim aktivnostima.</w:t>
      </w:r>
    </w:p>
    <w:p w14:paraId="29842918" w14:textId="77777777" w:rsidR="00BE4C32" w:rsidRPr="00BE4C32" w:rsidRDefault="00BE4C32" w:rsidP="00BE4C32">
      <w:pPr>
        <w:tabs>
          <w:tab w:val="left" w:pos="3969"/>
          <w:tab w:val="left" w:pos="4111"/>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4E294832"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25.</w:t>
      </w:r>
    </w:p>
    <w:p w14:paraId="20C39523" w14:textId="77777777" w:rsidR="00BE4C32" w:rsidRPr="00BE4C32" w:rsidRDefault="00BE4C32" w:rsidP="00BE4C32">
      <w:pPr>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0A3D1392" w14:textId="77777777" w:rsidR="00BE4C32" w:rsidRPr="00BE4C32" w:rsidRDefault="00BE4C32" w:rsidP="00BE4C32">
      <w:pPr>
        <w:spacing w:after="0" w:line="240" w:lineRule="auto"/>
        <w:ind w:left="264" w:firstLine="709"/>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 xml:space="preserve">Predsjednik Gradskog vijeća po potrebi, a najmanje svakih šest mjeseci održava zajednički sastanak sa Savjetom na koji po potrebi poziva i druge vijećnike i druge predstavnike tijela Grada. Na zajedničkom sastanku raspravlja se o svim pitanjima od interesa za mlade te o suradnji Gradskog vijeća i drugih tijela Grada sa Savjetom. </w:t>
      </w:r>
    </w:p>
    <w:p w14:paraId="64246FD3"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Inicijativu za zajednički sastanak iz stavka 1. ovog članka može pokrenuti i Savjet. Na zajednički sastanak iz stavka 1. ovog članka mogu biti pozvani stručnjaci iz pojedinih područja vezanih za mlade i rad s mladima.</w:t>
      </w:r>
    </w:p>
    <w:p w14:paraId="64E2DCCC"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p>
    <w:p w14:paraId="6E3D7492"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bookmarkStart w:id="9" w:name="_Hlk144201275"/>
      <w:r w:rsidRPr="00BE4C32">
        <w:rPr>
          <w:rFonts w:ascii="Times New Roman" w:eastAsia="Times New Roman" w:hAnsi="Times New Roman" w:cs="Times New Roman"/>
          <w:color w:val="000000"/>
          <w:kern w:val="0"/>
          <w:lang w:eastAsia="hr-HR"/>
          <w14:ligatures w14:val="none"/>
        </w:rPr>
        <w:t>Članak 26.</w:t>
      </w:r>
    </w:p>
    <w:bookmarkEnd w:id="9"/>
    <w:p w14:paraId="46ADE58C"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184C03E7" w14:textId="77777777" w:rsidR="00BE4C32" w:rsidRPr="00BE4C32" w:rsidRDefault="00BE4C32" w:rsidP="00BE4C32">
      <w:pPr>
        <w:spacing w:after="0" w:line="240" w:lineRule="auto"/>
        <w:ind w:left="264" w:firstLine="709"/>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Na prijedlog Savjeta, Gradsko vijeće će raspraviti pitanje od interesa za mlade i to najkasnije na prvoj sljedećoj sjednici od dana dostave zahtjeva Savjeta pod uvjetom da je prijedlog podnesen najkasnije sedam dana prije dana održavanja sjednice Gradskog vijeća.</w:t>
      </w:r>
    </w:p>
    <w:p w14:paraId="373E78CE" w14:textId="77777777" w:rsidR="00BE4C32" w:rsidRPr="00BE4C32" w:rsidRDefault="00BE4C32" w:rsidP="00BE4C32">
      <w:pPr>
        <w:spacing w:after="0" w:line="240" w:lineRule="auto"/>
        <w:ind w:left="264" w:firstLine="709"/>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lastRenderedPageBreak/>
        <w:t>Predsjednik, zamjenik predsjednika ili drugi član Savjeta kojeg Savjet imenuje dužan je odazvati se pozivima na sjednice Gradskog vijeća, prisustvovati sjednicama s pravom sudjelovanja u raspravi, ali bez prava glasa te dostaviti svaki podatak ili izvještaj koji o pitanju iz djelokruga Savjeta zatraži Gradsko vijeće.</w:t>
      </w:r>
    </w:p>
    <w:p w14:paraId="72AD400A"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7B7EAB3A"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bookmarkStart w:id="10" w:name="_Hlk144201310"/>
      <w:r w:rsidRPr="00BE4C32">
        <w:rPr>
          <w:rFonts w:ascii="Times New Roman" w:eastAsia="Times New Roman" w:hAnsi="Times New Roman" w:cs="Times New Roman"/>
          <w:color w:val="000000"/>
          <w:kern w:val="0"/>
          <w:lang w:eastAsia="hr-HR"/>
          <w14:ligatures w14:val="none"/>
        </w:rPr>
        <w:t>Članak 27.</w:t>
      </w:r>
    </w:p>
    <w:bookmarkEnd w:id="10"/>
    <w:p w14:paraId="457BC9FB"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39006A0A" w14:textId="77777777" w:rsidR="00BE4C32" w:rsidRPr="00BE4C32" w:rsidRDefault="00BE4C32" w:rsidP="00BE4C32">
      <w:pPr>
        <w:spacing w:after="0" w:line="240" w:lineRule="auto"/>
        <w:ind w:left="264" w:firstLine="709"/>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Na sjednici Gradskoga vijeća i njegovih radnih tijela, Savjet predstavlja predsjednik, zamjenik predsjednika ili član Savjeta kojeg Savjet imenuje. Kada Savjet podnosi Gradskome vijeću prijedlog akata odnosno drugi prijedlog, aktom o predlaganju određuje i svog predstavnika koji će davati potrebna objašnjenja o prijedlogu.</w:t>
      </w:r>
    </w:p>
    <w:p w14:paraId="5FF0E2E3"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p>
    <w:p w14:paraId="373D15D4" w14:textId="77777777" w:rsidR="00BE4C32" w:rsidRPr="00BE4C32" w:rsidRDefault="00BE4C32" w:rsidP="00BE4C32">
      <w:pPr>
        <w:spacing w:after="0" w:line="240" w:lineRule="auto"/>
        <w:jc w:val="both"/>
        <w:rPr>
          <w:rFonts w:ascii="Times New Roman" w:eastAsia="Times New Roman" w:hAnsi="Times New Roman" w:cs="Times New Roman"/>
          <w:color w:val="000000"/>
          <w:kern w:val="0"/>
          <w:lang w:eastAsia="hr-HR"/>
          <w14:ligatures w14:val="none"/>
        </w:rPr>
      </w:pPr>
      <w:bookmarkStart w:id="11" w:name="_Hlk144201377"/>
    </w:p>
    <w:p w14:paraId="3D7B270E" w14:textId="77777777" w:rsidR="00BE4C32" w:rsidRPr="00BE4C32" w:rsidRDefault="00BE4C32" w:rsidP="00BE4C32">
      <w:pPr>
        <w:spacing w:after="0" w:line="240" w:lineRule="auto"/>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 xml:space="preserve">                                                                        Članak 28.</w:t>
      </w:r>
    </w:p>
    <w:bookmarkEnd w:id="11"/>
    <w:p w14:paraId="3896110A" w14:textId="77777777" w:rsidR="00BE4C32" w:rsidRPr="00BE4C32" w:rsidRDefault="00BE4C32" w:rsidP="00BE4C32">
      <w:pPr>
        <w:tabs>
          <w:tab w:val="left" w:pos="360"/>
        </w:tabs>
        <w:spacing w:after="0" w:line="240" w:lineRule="auto"/>
        <w:ind w:left="264" w:firstLine="398"/>
        <w:jc w:val="both"/>
        <w:rPr>
          <w:rFonts w:ascii="Times New Roman" w:eastAsia="Times New Roman" w:hAnsi="Times New Roman" w:cs="Times New Roman"/>
          <w:color w:val="000000"/>
          <w:kern w:val="0"/>
          <w:lang w:eastAsia="hr-HR"/>
          <w14:ligatures w14:val="none"/>
        </w:rPr>
      </w:pPr>
    </w:p>
    <w:p w14:paraId="70187503" w14:textId="77777777" w:rsidR="00BE4C32" w:rsidRPr="00BE4C32" w:rsidRDefault="00BE4C32" w:rsidP="00BE4C32">
      <w:pPr>
        <w:spacing w:after="0" w:line="240" w:lineRule="auto"/>
        <w:ind w:left="264" w:firstLine="709"/>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 xml:space="preserve">Savjet mladih surađuje s Gradonačelnikom redovitim međusobnim informiranjem, savjetovanjem te na druge načine. </w:t>
      </w:r>
    </w:p>
    <w:p w14:paraId="754DDFC2" w14:textId="77777777" w:rsidR="00BE4C32" w:rsidRPr="00BE4C32" w:rsidRDefault="00BE4C32" w:rsidP="00BE4C32">
      <w:pPr>
        <w:spacing w:after="0" w:line="240" w:lineRule="auto"/>
        <w:ind w:left="264" w:firstLine="709"/>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Gradonačelnik po potrebi, a najmanje svakih šest mjeseci održava zajednički sastanak sa Savjetom na kojem raspravljaju o svim pitanjima od interesa za mlade te o suradnji Gradonačelnika i Savjeta.</w:t>
      </w:r>
    </w:p>
    <w:p w14:paraId="478E166E" w14:textId="77777777" w:rsidR="00BE4C32" w:rsidRPr="00BE4C32" w:rsidRDefault="00BE4C32" w:rsidP="00BE4C32">
      <w:pPr>
        <w:spacing w:after="0" w:line="240" w:lineRule="auto"/>
        <w:ind w:left="264" w:firstLine="709"/>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Gradonačelnik svakih šest mjeseci pisanim putem obavještava Savjet o svojim aktivnostima koje su od važnosti ili interesa za mlade.</w:t>
      </w:r>
    </w:p>
    <w:p w14:paraId="30FF44AA"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p>
    <w:p w14:paraId="4BFA0B45"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29.</w:t>
      </w:r>
    </w:p>
    <w:p w14:paraId="528F23EB" w14:textId="77777777" w:rsidR="00BE4C32" w:rsidRPr="00BE4C32" w:rsidRDefault="00BE4C32" w:rsidP="00BE4C32">
      <w:pPr>
        <w:tabs>
          <w:tab w:val="left" w:pos="3969"/>
          <w:tab w:val="left" w:pos="4111"/>
        </w:tabs>
        <w:spacing w:after="0" w:line="240" w:lineRule="auto"/>
        <w:ind w:left="264" w:firstLine="398"/>
        <w:jc w:val="center"/>
        <w:rPr>
          <w:rFonts w:ascii="Times New Roman" w:eastAsia="Times New Roman" w:hAnsi="Times New Roman" w:cs="Times New Roman"/>
          <w:color w:val="000000"/>
          <w:kern w:val="0"/>
          <w:lang w:eastAsia="hr-HR"/>
          <w14:ligatures w14:val="none"/>
        </w:rPr>
      </w:pPr>
    </w:p>
    <w:p w14:paraId="5861BDA5" w14:textId="77777777" w:rsidR="00BE4C32" w:rsidRPr="00BE4C32" w:rsidRDefault="00BE4C32" w:rsidP="00BE4C32">
      <w:pPr>
        <w:shd w:val="clear" w:color="auto" w:fill="FFFFFF"/>
        <w:spacing w:after="0" w:line="240" w:lineRule="auto"/>
        <w:ind w:left="264" w:firstLine="709"/>
        <w:jc w:val="both"/>
        <w:textAlignment w:val="baseline"/>
        <w:rPr>
          <w:rFonts w:ascii="Times New Roman" w:eastAsia="Times New Roman" w:hAnsi="Times New Roman" w:cs="Times New Roman"/>
          <w:color w:val="000000"/>
          <w:kern w:val="0"/>
          <w:lang w:eastAsia="hr-HR"/>
          <w14:ligatures w14:val="none"/>
        </w:rPr>
      </w:pPr>
      <w:bookmarkStart w:id="12" w:name="_Hlk144210840"/>
      <w:r w:rsidRPr="00BE4C32">
        <w:rPr>
          <w:rFonts w:ascii="Times New Roman" w:eastAsia="Times New Roman" w:hAnsi="Times New Roman" w:cs="Times New Roman"/>
          <w:color w:val="000000"/>
          <w:kern w:val="0"/>
          <w:lang w:eastAsia="hr-HR"/>
          <w14:ligatures w14:val="none"/>
        </w:rPr>
        <w:t xml:space="preserve">Savjet može surađivati međusobno sa savjetima općina, gradova i županija i razvijati suradnju s organiziranim </w:t>
      </w:r>
      <w:bookmarkEnd w:id="12"/>
      <w:r w:rsidRPr="00BE4C32">
        <w:rPr>
          <w:rFonts w:ascii="Times New Roman" w:eastAsia="Times New Roman" w:hAnsi="Times New Roman" w:cs="Times New Roman"/>
          <w:color w:val="000000"/>
          <w:kern w:val="0"/>
          <w:lang w:eastAsia="hr-HR"/>
          <w14:ligatures w14:val="none"/>
        </w:rPr>
        <w:t>oblicima djelovanja mladih i neformalnim skupinama mladih u jedinicama lokalne samouprave drugih zemalja te međunarodnim organizacijama.</w:t>
      </w:r>
    </w:p>
    <w:p w14:paraId="38B54386" w14:textId="77777777" w:rsidR="00BE4C32" w:rsidRPr="00BE4C32" w:rsidRDefault="00BE4C32" w:rsidP="00BE4C32">
      <w:pPr>
        <w:shd w:val="clear" w:color="auto" w:fill="FFFFFF"/>
        <w:spacing w:after="0" w:line="240" w:lineRule="auto"/>
        <w:ind w:left="264" w:firstLine="709"/>
        <w:jc w:val="both"/>
        <w:textAlignment w:val="baseline"/>
        <w:rPr>
          <w:rFonts w:ascii="Times New Roman" w:eastAsia="Times New Roman" w:hAnsi="Times New Roman" w:cs="Times New Roman"/>
          <w:color w:val="000000"/>
          <w:kern w:val="0"/>
          <w:lang w:eastAsia="hr-HR"/>
          <w14:ligatures w14:val="none"/>
        </w:rPr>
      </w:pPr>
    </w:p>
    <w:p w14:paraId="1CEC4AB1" w14:textId="77777777" w:rsidR="00BE4C32" w:rsidRPr="00BE4C32" w:rsidRDefault="00BE4C32" w:rsidP="00BE4C32">
      <w:pPr>
        <w:shd w:val="clear" w:color="auto" w:fill="FFFFFF"/>
        <w:spacing w:after="0" w:line="240" w:lineRule="auto"/>
        <w:ind w:left="264" w:firstLine="708"/>
        <w:jc w:val="both"/>
        <w:textAlignment w:val="baseline"/>
        <w:rPr>
          <w:rFonts w:ascii="Times New Roman" w:eastAsia="Times New Roman" w:hAnsi="Times New Roman" w:cs="Times New Roman"/>
          <w:color w:val="000000"/>
          <w:kern w:val="0"/>
          <w:lang w:eastAsia="hr-HR"/>
          <w14:ligatures w14:val="none"/>
        </w:rPr>
      </w:pPr>
    </w:p>
    <w:p w14:paraId="2FFA2811" w14:textId="77777777" w:rsidR="00BE4C32" w:rsidRPr="00BE4C32" w:rsidRDefault="00BE4C32" w:rsidP="00BE4C32">
      <w:pPr>
        <w:numPr>
          <w:ilvl w:val="0"/>
          <w:numId w:val="2"/>
        </w:numPr>
        <w:shd w:val="clear" w:color="auto" w:fill="FFFFFF"/>
        <w:spacing w:after="0" w:line="240" w:lineRule="auto"/>
        <w:ind w:left="709" w:hanging="709"/>
        <w:contextualSpacing/>
        <w:jc w:val="both"/>
        <w:textAlignment w:val="baseline"/>
        <w:rPr>
          <w:rFonts w:ascii="Times New Roman" w:eastAsia="Calibri" w:hAnsi="Times New Roman" w:cs="Times New Roman"/>
          <w:b/>
          <w:bCs/>
          <w:color w:val="000000"/>
          <w:kern w:val="0"/>
          <w:lang w:eastAsia="hr-HR"/>
          <w14:ligatures w14:val="none"/>
        </w:rPr>
      </w:pPr>
      <w:r w:rsidRPr="00BE4C32">
        <w:rPr>
          <w:rFonts w:ascii="Times New Roman" w:eastAsia="Calibri" w:hAnsi="Times New Roman" w:cs="Times New Roman"/>
          <w:b/>
          <w:bCs/>
          <w:color w:val="000000"/>
          <w:kern w:val="0"/>
          <w:lang w:eastAsia="hr-HR"/>
          <w14:ligatures w14:val="none"/>
        </w:rPr>
        <w:t>FINANCIRANJE RADA I PROGRAMA SAVJETA</w:t>
      </w:r>
    </w:p>
    <w:p w14:paraId="2ADFDDC2" w14:textId="77777777" w:rsidR="00BE4C32" w:rsidRPr="00BE4C32" w:rsidRDefault="00BE4C32" w:rsidP="00BE4C32">
      <w:pPr>
        <w:shd w:val="clear" w:color="auto" w:fill="FFFFFF"/>
        <w:spacing w:after="0" w:line="240" w:lineRule="auto"/>
        <w:ind w:left="709" w:firstLine="398"/>
        <w:contextualSpacing/>
        <w:jc w:val="both"/>
        <w:textAlignment w:val="baseline"/>
        <w:rPr>
          <w:rFonts w:ascii="Times New Roman" w:eastAsia="Calibri" w:hAnsi="Times New Roman" w:cs="Times New Roman"/>
          <w:color w:val="000000"/>
          <w:kern w:val="0"/>
          <w:lang w:eastAsia="hr-HR"/>
          <w14:ligatures w14:val="none"/>
        </w:rPr>
      </w:pPr>
    </w:p>
    <w:p w14:paraId="694B1D30" w14:textId="77777777" w:rsidR="00BE4C32" w:rsidRPr="00BE4C32" w:rsidRDefault="00BE4C32" w:rsidP="00BE4C32">
      <w:pPr>
        <w:shd w:val="clear" w:color="auto" w:fill="FFFFFF"/>
        <w:spacing w:after="0" w:line="240" w:lineRule="auto"/>
        <w:ind w:left="264" w:firstLine="398"/>
        <w:jc w:val="center"/>
        <w:textAlignment w:val="baseline"/>
        <w:rPr>
          <w:rFonts w:ascii="Times New Roman" w:eastAsia="Times New Roman" w:hAnsi="Times New Roman" w:cs="Times New Roman"/>
          <w:color w:val="000000"/>
          <w:kern w:val="0"/>
          <w:lang w:eastAsia="hr-HR"/>
          <w14:ligatures w14:val="none"/>
        </w:rPr>
      </w:pPr>
      <w:bookmarkStart w:id="13" w:name="_Hlk144209634"/>
      <w:r w:rsidRPr="00BE4C32">
        <w:rPr>
          <w:rFonts w:ascii="Times New Roman" w:eastAsia="Times New Roman" w:hAnsi="Times New Roman" w:cs="Times New Roman"/>
          <w:color w:val="000000"/>
          <w:kern w:val="0"/>
          <w:lang w:eastAsia="hr-HR"/>
          <w14:ligatures w14:val="none"/>
        </w:rPr>
        <w:t>Članak 30.</w:t>
      </w:r>
    </w:p>
    <w:p w14:paraId="01AB9FBF" w14:textId="77777777" w:rsidR="00BE4C32" w:rsidRPr="00BE4C32" w:rsidRDefault="00BE4C32" w:rsidP="00BE4C32">
      <w:pPr>
        <w:shd w:val="clear" w:color="auto" w:fill="FFFFFF"/>
        <w:spacing w:after="0" w:line="240" w:lineRule="auto"/>
        <w:ind w:left="264" w:firstLine="398"/>
        <w:jc w:val="center"/>
        <w:textAlignment w:val="baseline"/>
        <w:rPr>
          <w:rFonts w:ascii="Times New Roman" w:eastAsia="Times New Roman" w:hAnsi="Times New Roman" w:cs="Times New Roman"/>
          <w:color w:val="000000"/>
          <w:kern w:val="0"/>
          <w:lang w:eastAsia="hr-HR"/>
          <w14:ligatures w14:val="none"/>
        </w:rPr>
      </w:pPr>
    </w:p>
    <w:bookmarkEnd w:id="13"/>
    <w:p w14:paraId="301C05AE" w14:textId="77777777" w:rsidR="00BE4C32" w:rsidRPr="00BE4C32" w:rsidRDefault="00BE4C32" w:rsidP="00BE4C32">
      <w:pPr>
        <w:shd w:val="clear" w:color="auto" w:fill="FFFFFF"/>
        <w:spacing w:after="0" w:line="240" w:lineRule="auto"/>
        <w:ind w:left="264" w:firstLine="708"/>
        <w:jc w:val="both"/>
        <w:textAlignment w:val="baseline"/>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Financijska sredstva potrebna za provedbu programa rada Savjeta i za troškove vezane za rad članova Savjeta planiraju se u Proračunu Grada Vinkovaca.</w:t>
      </w:r>
    </w:p>
    <w:p w14:paraId="3E12ACE5" w14:textId="77777777" w:rsidR="00BE4C32" w:rsidRPr="00BE4C32" w:rsidRDefault="00BE4C32" w:rsidP="00BE4C32">
      <w:pPr>
        <w:shd w:val="clear" w:color="auto" w:fill="FFFFFF"/>
        <w:spacing w:after="0" w:line="240" w:lineRule="auto"/>
        <w:ind w:left="264" w:firstLine="708"/>
        <w:jc w:val="both"/>
        <w:textAlignment w:val="baseline"/>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 xml:space="preserve">Za potrebe rada, Savjet će koristiti prostorna, tehnička i administrativna sredstva Gradske uprave. </w:t>
      </w:r>
    </w:p>
    <w:p w14:paraId="6D7F9F03" w14:textId="77777777" w:rsidR="00BE4C32" w:rsidRPr="00BE4C32" w:rsidRDefault="00BE4C32" w:rsidP="00BE4C32">
      <w:pPr>
        <w:spacing w:after="0" w:line="240" w:lineRule="auto"/>
        <w:ind w:left="264" w:firstLine="708"/>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Članovi Savjeta imaju pravo na naknadu troškova prijevoza za dolazak na sjednice Savjeta kao i druge putne troškove neposredno vezane za rad u Savjetu</w:t>
      </w:r>
      <w:r w:rsidRPr="00BE4C32">
        <w:rPr>
          <w:rFonts w:ascii="Times New Roman" w:eastAsia="Times New Roman" w:hAnsi="Times New Roman" w:cs="Times New Roman"/>
          <w:color w:val="000000"/>
          <w:kern w:val="0"/>
          <w:shd w:val="clear" w:color="auto" w:fill="FFFFFF"/>
          <w:lang w:eastAsia="hr-HR"/>
          <w14:ligatures w14:val="none"/>
        </w:rPr>
        <w:t>, a može im se odobriti i naknada troškova smještaja neposredno vezanih uz rad Savjeta</w:t>
      </w:r>
      <w:r w:rsidRPr="00BE4C32">
        <w:rPr>
          <w:rFonts w:ascii="Times New Roman" w:eastAsia="Times New Roman" w:hAnsi="Times New Roman" w:cs="Times New Roman"/>
          <w:color w:val="000000"/>
          <w:kern w:val="0"/>
          <w:lang w:eastAsia="hr-HR"/>
          <w14:ligatures w14:val="none"/>
        </w:rPr>
        <w:t xml:space="preserve"> u skladu sa Zakonom o savjetima mladih i ovom odlukom.</w:t>
      </w:r>
    </w:p>
    <w:p w14:paraId="54041D6A" w14:textId="77777777" w:rsidR="00BE4C32" w:rsidRPr="00BE4C32" w:rsidRDefault="00BE4C32" w:rsidP="00BE4C32">
      <w:pPr>
        <w:shd w:val="clear" w:color="auto" w:fill="FFFFFF"/>
        <w:spacing w:after="0" w:line="240" w:lineRule="auto"/>
        <w:ind w:left="264" w:firstLine="398"/>
        <w:jc w:val="center"/>
        <w:textAlignment w:val="baseline"/>
        <w:rPr>
          <w:rFonts w:ascii="Times New Roman" w:eastAsia="Times New Roman" w:hAnsi="Times New Roman" w:cs="Times New Roman"/>
          <w:color w:val="000000"/>
          <w:kern w:val="0"/>
          <w:lang w:eastAsia="hr-HR"/>
          <w14:ligatures w14:val="none"/>
        </w:rPr>
      </w:pPr>
    </w:p>
    <w:p w14:paraId="3CE957EE" w14:textId="77777777" w:rsidR="00BE4C32" w:rsidRPr="00BE4C32" w:rsidRDefault="00BE4C32" w:rsidP="00BE4C32">
      <w:pPr>
        <w:shd w:val="clear" w:color="auto" w:fill="FFFFFF"/>
        <w:spacing w:after="0" w:line="240" w:lineRule="auto"/>
        <w:ind w:left="264" w:firstLine="398"/>
        <w:jc w:val="center"/>
        <w:textAlignment w:val="baseline"/>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31.</w:t>
      </w:r>
    </w:p>
    <w:p w14:paraId="5EDF18EE" w14:textId="77777777" w:rsidR="00BE4C32" w:rsidRPr="00BE4C32" w:rsidRDefault="00BE4C32" w:rsidP="00BE4C32">
      <w:pPr>
        <w:shd w:val="clear" w:color="auto" w:fill="FFFFFF"/>
        <w:spacing w:after="0" w:line="240" w:lineRule="auto"/>
        <w:ind w:left="264" w:firstLine="398"/>
        <w:jc w:val="center"/>
        <w:textAlignment w:val="baseline"/>
        <w:rPr>
          <w:rFonts w:ascii="Times New Roman" w:eastAsia="Times New Roman" w:hAnsi="Times New Roman" w:cs="Times New Roman"/>
          <w:color w:val="000000"/>
          <w:kern w:val="0"/>
          <w:lang w:eastAsia="hr-HR"/>
          <w14:ligatures w14:val="none"/>
        </w:rPr>
      </w:pPr>
    </w:p>
    <w:p w14:paraId="2FCC49A3" w14:textId="77777777" w:rsidR="00BE4C32" w:rsidRPr="00BE4C32" w:rsidRDefault="00BE4C32" w:rsidP="00BE4C32">
      <w:pPr>
        <w:spacing w:after="0" w:line="240" w:lineRule="auto"/>
        <w:ind w:left="264" w:firstLine="709"/>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Stručni i administrativni poslovi za potrebe Savjeta obavljaju se u Upravnom odjelu društvenih djelatnosti i Upravnom odjelu za normativnu djelatnost i opće poslove.</w:t>
      </w:r>
    </w:p>
    <w:p w14:paraId="4B31D0A0" w14:textId="77777777" w:rsidR="00BE4C32" w:rsidRPr="00BE4C32" w:rsidRDefault="00BE4C32" w:rsidP="00BE4C32">
      <w:pPr>
        <w:shd w:val="clear" w:color="auto" w:fill="FFFFFF"/>
        <w:spacing w:after="0" w:line="240" w:lineRule="auto"/>
        <w:ind w:left="264" w:firstLine="398"/>
        <w:jc w:val="center"/>
        <w:textAlignment w:val="baseline"/>
        <w:rPr>
          <w:rFonts w:ascii="Times New Roman" w:eastAsia="Times New Roman" w:hAnsi="Times New Roman" w:cs="Times New Roman"/>
          <w:color w:val="000000"/>
          <w:kern w:val="0"/>
          <w:lang w:eastAsia="hr-HR"/>
          <w14:ligatures w14:val="none"/>
        </w:rPr>
      </w:pPr>
    </w:p>
    <w:p w14:paraId="511D5EDE" w14:textId="77777777" w:rsidR="00BE4C32" w:rsidRPr="00BE4C32" w:rsidRDefault="00BE4C32" w:rsidP="00BE4C32">
      <w:pPr>
        <w:shd w:val="clear" w:color="auto" w:fill="FFFFFF"/>
        <w:spacing w:after="0" w:line="240" w:lineRule="auto"/>
        <w:jc w:val="both"/>
        <w:textAlignment w:val="baseline"/>
        <w:rPr>
          <w:rFonts w:ascii="Times New Roman" w:eastAsia="Times New Roman" w:hAnsi="Times New Roman" w:cs="Times New Roman"/>
          <w:color w:val="000000"/>
          <w:kern w:val="0"/>
          <w:lang w:eastAsia="hr-HR"/>
          <w14:ligatures w14:val="none"/>
        </w:rPr>
      </w:pPr>
    </w:p>
    <w:p w14:paraId="6ECD5532" w14:textId="77777777" w:rsidR="00BE4C32" w:rsidRPr="00BE4C32" w:rsidRDefault="00BE4C32" w:rsidP="00BE4C32">
      <w:pPr>
        <w:shd w:val="clear" w:color="auto" w:fill="FFFFFF"/>
        <w:spacing w:after="0" w:line="240" w:lineRule="auto"/>
        <w:ind w:left="264" w:firstLine="398"/>
        <w:jc w:val="center"/>
        <w:textAlignment w:val="baseline"/>
        <w:rPr>
          <w:rFonts w:ascii="Times New Roman" w:eastAsia="Times New Roman" w:hAnsi="Times New Roman" w:cs="Times New Roman"/>
          <w:color w:val="000000"/>
          <w:kern w:val="0"/>
          <w:lang w:eastAsia="hr-HR"/>
          <w14:ligatures w14:val="none"/>
        </w:rPr>
      </w:pPr>
    </w:p>
    <w:p w14:paraId="564A443E" w14:textId="77777777" w:rsidR="00BE4C32" w:rsidRPr="00BE4C32" w:rsidRDefault="00BE4C32" w:rsidP="00BE4C32">
      <w:pPr>
        <w:numPr>
          <w:ilvl w:val="0"/>
          <w:numId w:val="2"/>
        </w:numPr>
        <w:spacing w:after="150" w:line="259" w:lineRule="auto"/>
        <w:contextualSpacing/>
        <w:jc w:val="both"/>
        <w:rPr>
          <w:rFonts w:ascii="Times New Roman" w:eastAsia="Times New Roman" w:hAnsi="Times New Roman" w:cs="Times New Roman"/>
          <w:b/>
          <w:bCs/>
          <w:color w:val="000000"/>
          <w:lang w:eastAsia="hr-HR"/>
        </w:rPr>
      </w:pPr>
      <w:r w:rsidRPr="00BE4C32">
        <w:rPr>
          <w:rFonts w:ascii="Times New Roman" w:eastAsia="Times New Roman" w:hAnsi="Times New Roman" w:cs="Times New Roman"/>
          <w:b/>
          <w:bCs/>
          <w:color w:val="000000"/>
          <w:lang w:eastAsia="hr-HR"/>
        </w:rPr>
        <w:lastRenderedPageBreak/>
        <w:t>PRIJELAZNE I ZAVRŠNE ODREDBE</w:t>
      </w:r>
    </w:p>
    <w:p w14:paraId="7A28D9B5" w14:textId="77777777" w:rsidR="00BE4C32" w:rsidRPr="00BE4C32" w:rsidRDefault="00BE4C32" w:rsidP="00BE4C32">
      <w:pPr>
        <w:shd w:val="clear" w:color="auto" w:fill="FFFFFF"/>
        <w:spacing w:after="0" w:line="240" w:lineRule="auto"/>
        <w:ind w:left="264" w:firstLine="398"/>
        <w:jc w:val="center"/>
        <w:textAlignment w:val="baseline"/>
        <w:rPr>
          <w:rFonts w:ascii="Times New Roman" w:eastAsia="Times New Roman" w:hAnsi="Times New Roman" w:cs="Times New Roman"/>
          <w:color w:val="000000"/>
          <w:kern w:val="0"/>
          <w:lang w:eastAsia="hr-HR"/>
          <w14:ligatures w14:val="none"/>
        </w:rPr>
      </w:pPr>
    </w:p>
    <w:p w14:paraId="0C34F722" w14:textId="77777777" w:rsidR="00BE4C32" w:rsidRPr="00BE4C32" w:rsidRDefault="00BE4C32" w:rsidP="00BE4C32">
      <w:pPr>
        <w:shd w:val="clear" w:color="auto" w:fill="FFFFFF"/>
        <w:spacing w:after="0" w:line="240" w:lineRule="auto"/>
        <w:ind w:left="264" w:firstLine="398"/>
        <w:jc w:val="center"/>
        <w:textAlignment w:val="baseline"/>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32.</w:t>
      </w:r>
    </w:p>
    <w:p w14:paraId="66F988EC" w14:textId="77777777" w:rsidR="00BE4C32" w:rsidRPr="00BE4C32" w:rsidRDefault="00BE4C32" w:rsidP="00BE4C32">
      <w:pPr>
        <w:shd w:val="clear" w:color="auto" w:fill="FFFFFF"/>
        <w:spacing w:after="0" w:line="240" w:lineRule="auto"/>
        <w:ind w:left="264" w:firstLine="398"/>
        <w:jc w:val="center"/>
        <w:textAlignment w:val="baseline"/>
        <w:rPr>
          <w:rFonts w:ascii="Times New Roman" w:eastAsia="Times New Roman" w:hAnsi="Times New Roman" w:cs="Times New Roman"/>
          <w:color w:val="000000"/>
          <w:kern w:val="0"/>
          <w:lang w:eastAsia="hr-HR"/>
          <w14:ligatures w14:val="none"/>
        </w:rPr>
      </w:pPr>
    </w:p>
    <w:p w14:paraId="0E06C112" w14:textId="77777777" w:rsidR="00BE4C32" w:rsidRPr="00BE4C32" w:rsidRDefault="00BE4C32" w:rsidP="00BE4C32">
      <w:pPr>
        <w:shd w:val="clear" w:color="auto" w:fill="FFFFFF"/>
        <w:spacing w:after="0" w:line="240" w:lineRule="auto"/>
        <w:ind w:left="264" w:firstLine="708"/>
        <w:jc w:val="both"/>
        <w:textAlignment w:val="baseline"/>
        <w:rPr>
          <w:rFonts w:ascii="Times New Roman" w:eastAsia="Times New Roman" w:hAnsi="Times New Roman" w:cs="Times New Roman"/>
          <w:color w:val="000000"/>
          <w:kern w:val="0"/>
          <w:lang w:eastAsia="hr-HR"/>
          <w14:ligatures w14:val="none"/>
        </w:rPr>
      </w:pPr>
      <w:bookmarkStart w:id="14" w:name="_Hlk144285226"/>
      <w:r w:rsidRPr="00BE4C32">
        <w:rPr>
          <w:rFonts w:ascii="Times New Roman" w:eastAsia="Times New Roman" w:hAnsi="Times New Roman" w:cs="Times New Roman"/>
          <w:color w:val="000000"/>
          <w:kern w:val="0"/>
          <w:lang w:eastAsia="hr-HR"/>
          <w14:ligatures w14:val="none"/>
        </w:rPr>
        <w:t xml:space="preserve">Danom stupanja na snagu ove Odluke prestaje važiti Odluka o osnivanju Savjeta mladih Grada Vinkovaca („Službeni glasnik“ Grada Vinkovaca br. 5/18). </w:t>
      </w:r>
    </w:p>
    <w:p w14:paraId="34298244" w14:textId="77777777" w:rsidR="00BE4C32" w:rsidRPr="00BE4C32" w:rsidRDefault="00BE4C32" w:rsidP="00BE4C32">
      <w:pPr>
        <w:shd w:val="clear" w:color="auto" w:fill="FFFFFF"/>
        <w:spacing w:after="0" w:line="240" w:lineRule="auto"/>
        <w:ind w:left="264" w:firstLine="708"/>
        <w:jc w:val="both"/>
        <w:textAlignment w:val="baseline"/>
        <w:rPr>
          <w:rFonts w:ascii="Times New Roman" w:eastAsia="Times New Roman" w:hAnsi="Times New Roman" w:cs="Times New Roman"/>
          <w:color w:val="000000"/>
          <w:kern w:val="0"/>
          <w:lang w:eastAsia="hr-HR"/>
          <w14:ligatures w14:val="none"/>
        </w:rPr>
      </w:pPr>
    </w:p>
    <w:bookmarkEnd w:id="14"/>
    <w:p w14:paraId="3777436B" w14:textId="77777777" w:rsidR="00BE4C32" w:rsidRPr="00BE4C32" w:rsidRDefault="00BE4C32" w:rsidP="00BE4C32">
      <w:pPr>
        <w:shd w:val="clear" w:color="auto" w:fill="FFFFFF"/>
        <w:spacing w:after="0" w:line="240" w:lineRule="auto"/>
        <w:ind w:left="264" w:firstLine="398"/>
        <w:jc w:val="center"/>
        <w:textAlignment w:val="baseline"/>
        <w:rPr>
          <w:rFonts w:ascii="Times New Roman" w:eastAsia="Times New Roman" w:hAnsi="Times New Roman" w:cs="Times New Roman"/>
          <w:color w:val="000000"/>
          <w:kern w:val="0"/>
          <w:lang w:eastAsia="hr-HR"/>
          <w14:ligatures w14:val="none"/>
        </w:rPr>
      </w:pPr>
    </w:p>
    <w:p w14:paraId="75623C1B" w14:textId="77777777" w:rsidR="00BE4C32" w:rsidRPr="00BE4C32" w:rsidRDefault="00BE4C32" w:rsidP="00BE4C32">
      <w:pPr>
        <w:shd w:val="clear" w:color="auto" w:fill="FFFFFF"/>
        <w:spacing w:after="0" w:line="240" w:lineRule="auto"/>
        <w:ind w:left="264" w:firstLine="398"/>
        <w:jc w:val="center"/>
        <w:textAlignment w:val="baseline"/>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Članak 33.</w:t>
      </w:r>
    </w:p>
    <w:p w14:paraId="54A8C8A6" w14:textId="77777777" w:rsidR="00BE4C32" w:rsidRPr="00BE4C32" w:rsidRDefault="00BE4C32" w:rsidP="00BE4C32">
      <w:pPr>
        <w:shd w:val="clear" w:color="auto" w:fill="FFFFFF"/>
        <w:spacing w:after="0" w:line="240" w:lineRule="auto"/>
        <w:ind w:left="264" w:firstLine="398"/>
        <w:jc w:val="center"/>
        <w:textAlignment w:val="baseline"/>
        <w:rPr>
          <w:rFonts w:ascii="Times New Roman" w:eastAsia="Times New Roman" w:hAnsi="Times New Roman" w:cs="Times New Roman"/>
          <w:color w:val="000000"/>
          <w:kern w:val="0"/>
          <w:lang w:eastAsia="hr-HR"/>
          <w14:ligatures w14:val="none"/>
        </w:rPr>
      </w:pPr>
    </w:p>
    <w:p w14:paraId="6A26776C" w14:textId="77777777" w:rsidR="00BE4C32" w:rsidRPr="00BE4C32" w:rsidRDefault="00BE4C32" w:rsidP="00BE4C32">
      <w:pPr>
        <w:spacing w:after="0" w:line="240" w:lineRule="auto"/>
        <w:ind w:left="264" w:firstLine="709"/>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Ova Odluka stupa na snagu osmoga dana od dana objave u „Službenom glasniku“ Grada Vinkovaca.</w:t>
      </w:r>
    </w:p>
    <w:p w14:paraId="60C05262" w14:textId="77777777" w:rsidR="00BE4C32" w:rsidRPr="00BE4C32" w:rsidRDefault="00BE4C32" w:rsidP="00BE4C32">
      <w:pPr>
        <w:spacing w:after="251" w:line="259" w:lineRule="auto"/>
        <w:ind w:right="139" w:firstLine="426"/>
        <w:jc w:val="center"/>
        <w:rPr>
          <w:rFonts w:ascii="Times New Roman" w:eastAsia="Times New Roman" w:hAnsi="Times New Roman" w:cs="Times New Roman"/>
          <w:color w:val="000000"/>
          <w:lang w:eastAsia="hr-HR"/>
        </w:rPr>
      </w:pPr>
    </w:p>
    <w:p w14:paraId="4D2565DF" w14:textId="77777777" w:rsidR="00BE4C32" w:rsidRPr="00BE4C32" w:rsidRDefault="00BE4C32" w:rsidP="00BE4C32">
      <w:pPr>
        <w:spacing w:after="251" w:line="259" w:lineRule="auto"/>
        <w:ind w:right="139" w:firstLine="426"/>
        <w:jc w:val="center"/>
        <w:rPr>
          <w:rFonts w:ascii="Times New Roman" w:eastAsia="Times New Roman" w:hAnsi="Times New Roman" w:cs="Times New Roman"/>
          <w:color w:val="000000"/>
          <w:lang w:eastAsia="hr-HR"/>
        </w:rPr>
      </w:pPr>
      <w:r w:rsidRPr="00BE4C32">
        <w:rPr>
          <w:rFonts w:ascii="Times New Roman" w:eastAsia="Times New Roman" w:hAnsi="Times New Roman" w:cs="Times New Roman"/>
          <w:color w:val="000000"/>
          <w:lang w:eastAsia="hr-HR"/>
        </w:rPr>
        <w:t>Članak 34.</w:t>
      </w:r>
    </w:p>
    <w:p w14:paraId="2EC207E9" w14:textId="77777777" w:rsidR="00BE4C32" w:rsidRPr="00BE4C32" w:rsidRDefault="00BE4C32" w:rsidP="00BE4C32">
      <w:pPr>
        <w:spacing w:after="0" w:line="240" w:lineRule="auto"/>
        <w:ind w:left="264" w:firstLine="709"/>
        <w:jc w:val="both"/>
        <w:rPr>
          <w:rFonts w:ascii="Times New Roman" w:eastAsia="Times New Roman" w:hAnsi="Times New Roman" w:cs="Times New Roman"/>
          <w:color w:val="000000"/>
          <w:kern w:val="0"/>
          <w:lang w:eastAsia="hr-HR"/>
          <w14:ligatures w14:val="none"/>
        </w:rPr>
      </w:pPr>
      <w:r w:rsidRPr="00BE4C32">
        <w:rPr>
          <w:rFonts w:ascii="Times New Roman" w:eastAsia="Times New Roman" w:hAnsi="Times New Roman" w:cs="Times New Roman"/>
          <w:color w:val="000000"/>
          <w:kern w:val="0"/>
          <w:lang w:eastAsia="hr-HR"/>
          <w14:ligatures w14:val="none"/>
        </w:rPr>
        <w:t>Izrazi koji se koriste u ovoj odluci, a imaju rodno značenje koriste se neutralno i odnose se jednako za muški i ženski spol.</w:t>
      </w:r>
    </w:p>
    <w:p w14:paraId="64B63EB3" w14:textId="77777777" w:rsidR="00BE4C32" w:rsidRPr="00BE4C32" w:rsidRDefault="00BE4C32" w:rsidP="00BE4C32">
      <w:pPr>
        <w:spacing w:after="251" w:line="259" w:lineRule="auto"/>
        <w:ind w:right="139"/>
        <w:jc w:val="both"/>
        <w:rPr>
          <w:rFonts w:ascii="Times New Roman" w:eastAsia="Times New Roman" w:hAnsi="Times New Roman" w:cs="Times New Roman"/>
          <w:color w:val="000000"/>
          <w:lang w:eastAsia="hr-HR"/>
        </w:rPr>
      </w:pPr>
    </w:p>
    <w:p w14:paraId="73BD200F" w14:textId="77777777" w:rsidR="00BE4C32" w:rsidRDefault="00BE4C32"/>
    <w:sectPr w:rsidR="00BE4C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404"/>
    <w:multiLevelType w:val="multilevel"/>
    <w:tmpl w:val="03A21404"/>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8A1702"/>
    <w:multiLevelType w:val="multilevel"/>
    <w:tmpl w:val="068A1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113ED4"/>
    <w:multiLevelType w:val="multilevel"/>
    <w:tmpl w:val="7FFEA304"/>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4C5AF2"/>
    <w:multiLevelType w:val="multilevel"/>
    <w:tmpl w:val="1B4C5AF2"/>
    <w:lvl w:ilvl="0">
      <w:start w:val="2"/>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634030"/>
    <w:multiLevelType w:val="multilevel"/>
    <w:tmpl w:val="36634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3B2DBD"/>
    <w:multiLevelType w:val="multilevel"/>
    <w:tmpl w:val="503B2DBD"/>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15:restartNumberingAfterBreak="0">
    <w:nsid w:val="50993CC8"/>
    <w:multiLevelType w:val="multilevel"/>
    <w:tmpl w:val="50993C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9626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708242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19413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0265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0197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5548316">
    <w:abstractNumId w:val="5"/>
  </w:num>
  <w:num w:numId="7" w16cid:durableId="961884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32"/>
    <w:rsid w:val="000D3CE7"/>
    <w:rsid w:val="004E1F8B"/>
    <w:rsid w:val="007952F0"/>
    <w:rsid w:val="00BE4C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17E5"/>
  <w15:chartTrackingRefBased/>
  <w15:docId w15:val="{3A3C0C10-BC93-41CE-A918-6A313E6B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BE4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BE4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E4C3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E4C3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E4C3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E4C3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E4C3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E4C3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E4C3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E4C3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BE4C3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E4C3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E4C3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E4C3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E4C3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E4C3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E4C3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E4C32"/>
    <w:rPr>
      <w:rFonts w:eastAsiaTheme="majorEastAsia" w:cstheme="majorBidi"/>
      <w:color w:val="272727" w:themeColor="text1" w:themeTint="D8"/>
    </w:rPr>
  </w:style>
  <w:style w:type="paragraph" w:styleId="Naslov">
    <w:name w:val="Title"/>
    <w:basedOn w:val="Normal"/>
    <w:next w:val="Normal"/>
    <w:link w:val="NaslovChar"/>
    <w:uiPriority w:val="10"/>
    <w:qFormat/>
    <w:rsid w:val="00BE4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E4C3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E4C3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E4C3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E4C32"/>
    <w:pPr>
      <w:spacing w:before="160"/>
      <w:jc w:val="center"/>
    </w:pPr>
    <w:rPr>
      <w:i/>
      <w:iCs/>
      <w:color w:val="404040" w:themeColor="text1" w:themeTint="BF"/>
    </w:rPr>
  </w:style>
  <w:style w:type="character" w:customStyle="1" w:styleId="CitatChar">
    <w:name w:val="Citat Char"/>
    <w:basedOn w:val="Zadanifontodlomka"/>
    <w:link w:val="Citat"/>
    <w:uiPriority w:val="29"/>
    <w:rsid w:val="00BE4C32"/>
    <w:rPr>
      <w:i/>
      <w:iCs/>
      <w:color w:val="404040" w:themeColor="text1" w:themeTint="BF"/>
    </w:rPr>
  </w:style>
  <w:style w:type="paragraph" w:styleId="Odlomakpopisa">
    <w:name w:val="List Paragraph"/>
    <w:basedOn w:val="Normal"/>
    <w:uiPriority w:val="34"/>
    <w:qFormat/>
    <w:rsid w:val="00BE4C32"/>
    <w:pPr>
      <w:ind w:left="720"/>
      <w:contextualSpacing/>
    </w:pPr>
  </w:style>
  <w:style w:type="character" w:styleId="Jakoisticanje">
    <w:name w:val="Intense Emphasis"/>
    <w:basedOn w:val="Zadanifontodlomka"/>
    <w:uiPriority w:val="21"/>
    <w:qFormat/>
    <w:rsid w:val="00BE4C32"/>
    <w:rPr>
      <w:i/>
      <w:iCs/>
      <w:color w:val="0F4761" w:themeColor="accent1" w:themeShade="BF"/>
    </w:rPr>
  </w:style>
  <w:style w:type="paragraph" w:styleId="Naglaencitat">
    <w:name w:val="Intense Quote"/>
    <w:basedOn w:val="Normal"/>
    <w:next w:val="Normal"/>
    <w:link w:val="NaglaencitatChar"/>
    <w:uiPriority w:val="30"/>
    <w:qFormat/>
    <w:rsid w:val="00BE4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E4C32"/>
    <w:rPr>
      <w:i/>
      <w:iCs/>
      <w:color w:val="0F4761" w:themeColor="accent1" w:themeShade="BF"/>
    </w:rPr>
  </w:style>
  <w:style w:type="character" w:styleId="Istaknutareferenca">
    <w:name w:val="Intense Reference"/>
    <w:basedOn w:val="Zadanifontodlomka"/>
    <w:uiPriority w:val="32"/>
    <w:qFormat/>
    <w:rsid w:val="00BE4C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2739</Words>
  <Characters>15617</Characters>
  <Application>Microsoft Office Word</Application>
  <DocSecurity>0</DocSecurity>
  <Lines>130</Lines>
  <Paragraphs>36</Paragraphs>
  <ScaleCrop>false</ScaleCrop>
  <Company/>
  <LinksUpToDate>false</LinksUpToDate>
  <CharactersWithSpaces>18320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Vinkovci</dc:creator>
  <cp:keywords/>
  <dc:description/>
  <cp:lastModifiedBy>Korisnik</cp:lastModifiedBy>
  <cp:revision>2</cp:revision>
  <dcterms:created xsi:type="dcterms:W3CDTF">2025-09-25T12:13:00Z</dcterms:created>
  <dcterms:modified xsi:type="dcterms:W3CDTF">2025-09-25T12:31:00Z</dcterms:modified>
</cp:coreProperties>
</file>