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84D5" w14:textId="6720BAE1" w:rsidR="007E796F" w:rsidRDefault="007E796F" w:rsidP="00A74F9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6DAE3FF9" wp14:editId="50D9256C">
            <wp:extent cx="3209925" cy="19050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1D971" w14:textId="77777777" w:rsidR="00DB2B24" w:rsidRDefault="00DB2B24" w:rsidP="00A74F9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E36BF" w14:textId="36AD8EF3" w:rsidR="00777C92" w:rsidRPr="00A74F99" w:rsidRDefault="00777C92" w:rsidP="00A74F9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0967070B" w14:textId="532E195E" w:rsidR="00777C92" w:rsidRPr="00A74F99" w:rsidRDefault="00777C92" w:rsidP="00A74F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4F99">
        <w:rPr>
          <w:rFonts w:ascii="Times New Roman" w:hAnsi="Times New Roman" w:cs="Times New Roman"/>
          <w:sz w:val="24"/>
          <w:szCs w:val="24"/>
        </w:rPr>
        <w:t xml:space="preserve">KLASA: </w:t>
      </w:r>
      <w:r w:rsidR="00A9001A">
        <w:rPr>
          <w:rFonts w:ascii="Times New Roman" w:hAnsi="Times New Roman" w:cs="Times New Roman"/>
          <w:sz w:val="24"/>
          <w:szCs w:val="24"/>
        </w:rPr>
        <w:t>610-01/25-01/10</w:t>
      </w:r>
    </w:p>
    <w:p w14:paraId="5085F9AD" w14:textId="3636A06F" w:rsidR="00777C92" w:rsidRPr="00A74F99" w:rsidRDefault="00777C92" w:rsidP="00A74F9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4F99">
        <w:rPr>
          <w:rFonts w:ascii="Times New Roman" w:hAnsi="Times New Roman" w:cs="Times New Roman"/>
          <w:sz w:val="24"/>
          <w:szCs w:val="24"/>
          <w:u w:val="single"/>
        </w:rPr>
        <w:t xml:space="preserve">URBROJ: </w:t>
      </w:r>
      <w:r w:rsidR="00A9001A">
        <w:rPr>
          <w:rFonts w:ascii="Times New Roman" w:hAnsi="Times New Roman" w:cs="Times New Roman"/>
          <w:sz w:val="24"/>
          <w:szCs w:val="24"/>
          <w:u w:val="single"/>
        </w:rPr>
        <w:t>2196-4-2-25-2</w:t>
      </w:r>
    </w:p>
    <w:p w14:paraId="3EC84308" w14:textId="5EF81C57" w:rsidR="00777C92" w:rsidRPr="00A74F99" w:rsidRDefault="00777C92" w:rsidP="007E796F">
      <w:pPr>
        <w:pStyle w:val="Bezproreda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A74F99">
        <w:rPr>
          <w:rFonts w:ascii="Times New Roman" w:hAnsi="Times New Roman" w:cs="Times New Roman"/>
          <w:sz w:val="24"/>
          <w:szCs w:val="24"/>
        </w:rPr>
        <w:t>Vinkovci, 2</w:t>
      </w:r>
      <w:r w:rsidR="00A74F99">
        <w:rPr>
          <w:rFonts w:ascii="Times New Roman" w:hAnsi="Times New Roman" w:cs="Times New Roman"/>
          <w:sz w:val="24"/>
          <w:szCs w:val="24"/>
        </w:rPr>
        <w:t>6</w:t>
      </w:r>
      <w:r w:rsidRPr="00A74F99">
        <w:rPr>
          <w:rFonts w:ascii="Times New Roman" w:hAnsi="Times New Roman" w:cs="Times New Roman"/>
          <w:sz w:val="24"/>
          <w:szCs w:val="24"/>
        </w:rPr>
        <w:t>. rujna 202</w:t>
      </w:r>
      <w:r w:rsidR="00000EBB" w:rsidRPr="00A74F99">
        <w:rPr>
          <w:rFonts w:ascii="Times New Roman" w:hAnsi="Times New Roman" w:cs="Times New Roman"/>
          <w:sz w:val="24"/>
          <w:szCs w:val="24"/>
        </w:rPr>
        <w:t>5</w:t>
      </w:r>
      <w:r w:rsidRPr="00A74F99">
        <w:rPr>
          <w:rFonts w:ascii="Times New Roman" w:hAnsi="Times New Roman" w:cs="Times New Roman"/>
          <w:sz w:val="24"/>
          <w:szCs w:val="24"/>
        </w:rPr>
        <w:t>. godine</w:t>
      </w:r>
      <w:r w:rsidR="007E796F">
        <w:rPr>
          <w:rFonts w:ascii="Times New Roman" w:hAnsi="Times New Roman" w:cs="Times New Roman"/>
          <w:sz w:val="24"/>
          <w:szCs w:val="24"/>
        </w:rPr>
        <w:tab/>
      </w:r>
    </w:p>
    <w:p w14:paraId="23C053F0" w14:textId="77777777" w:rsidR="00777C92" w:rsidRPr="00000EBB" w:rsidRDefault="00777C9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460E359" w14:textId="23A63DFC" w:rsidR="00777C92" w:rsidRPr="00A74F99" w:rsidRDefault="00777C92" w:rsidP="005573D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F99">
        <w:rPr>
          <w:rFonts w:ascii="Times New Roman" w:hAnsi="Times New Roman" w:cs="Times New Roman"/>
          <w:sz w:val="24"/>
          <w:szCs w:val="24"/>
        </w:rPr>
        <w:t>Temeljem članaka 4. i 7. Zakona o kulturnim vijećima i financiranju javnih potreba u kulturi (</w:t>
      </w:r>
      <w:r w:rsidR="00A74F99">
        <w:rPr>
          <w:rFonts w:ascii="Times New Roman" w:hAnsi="Times New Roman" w:cs="Times New Roman"/>
          <w:sz w:val="24"/>
          <w:szCs w:val="24"/>
        </w:rPr>
        <w:t>„</w:t>
      </w:r>
      <w:r w:rsidRPr="00A74F99">
        <w:rPr>
          <w:rFonts w:ascii="Times New Roman" w:hAnsi="Times New Roman" w:cs="Times New Roman"/>
          <w:sz w:val="24"/>
          <w:szCs w:val="24"/>
        </w:rPr>
        <w:t>N</w:t>
      </w:r>
      <w:r w:rsidR="00E31E34" w:rsidRPr="00A74F99">
        <w:rPr>
          <w:rFonts w:ascii="Times New Roman" w:hAnsi="Times New Roman" w:cs="Times New Roman"/>
          <w:sz w:val="24"/>
          <w:szCs w:val="24"/>
        </w:rPr>
        <w:t>arodne novine</w:t>
      </w:r>
      <w:r w:rsidR="00A74F99">
        <w:rPr>
          <w:rFonts w:ascii="Times New Roman" w:hAnsi="Times New Roman" w:cs="Times New Roman"/>
          <w:sz w:val="24"/>
          <w:szCs w:val="24"/>
        </w:rPr>
        <w:t>“ br.</w:t>
      </w:r>
      <w:r w:rsidRPr="00A74F99">
        <w:rPr>
          <w:rFonts w:ascii="Times New Roman" w:hAnsi="Times New Roman" w:cs="Times New Roman"/>
          <w:sz w:val="24"/>
          <w:szCs w:val="24"/>
        </w:rPr>
        <w:t xml:space="preserve"> 83/22), članka 20. Zakona o tehničkoj kulturi (</w:t>
      </w:r>
      <w:r w:rsidR="00A74F99">
        <w:rPr>
          <w:rFonts w:ascii="Times New Roman" w:hAnsi="Times New Roman" w:cs="Times New Roman"/>
          <w:sz w:val="24"/>
          <w:szCs w:val="24"/>
        </w:rPr>
        <w:t>„</w:t>
      </w:r>
      <w:r w:rsidRPr="00A74F99">
        <w:rPr>
          <w:rFonts w:ascii="Times New Roman" w:hAnsi="Times New Roman" w:cs="Times New Roman"/>
          <w:sz w:val="24"/>
          <w:szCs w:val="24"/>
        </w:rPr>
        <w:t>N</w:t>
      </w:r>
      <w:r w:rsidR="00E31E34" w:rsidRPr="00A74F99">
        <w:rPr>
          <w:rFonts w:ascii="Times New Roman" w:hAnsi="Times New Roman" w:cs="Times New Roman"/>
          <w:sz w:val="24"/>
          <w:szCs w:val="24"/>
        </w:rPr>
        <w:t>arodne novine</w:t>
      </w:r>
      <w:r w:rsidR="00A74F99">
        <w:rPr>
          <w:rFonts w:ascii="Times New Roman" w:hAnsi="Times New Roman" w:cs="Times New Roman"/>
          <w:sz w:val="24"/>
          <w:szCs w:val="24"/>
        </w:rPr>
        <w:t>“</w:t>
      </w:r>
      <w:r w:rsidRPr="00A74F99">
        <w:rPr>
          <w:rFonts w:ascii="Times New Roman" w:hAnsi="Times New Roman" w:cs="Times New Roman"/>
          <w:sz w:val="24"/>
          <w:szCs w:val="24"/>
        </w:rPr>
        <w:t xml:space="preserve"> </w:t>
      </w:r>
      <w:r w:rsidR="00A74F99">
        <w:rPr>
          <w:rFonts w:ascii="Times New Roman" w:hAnsi="Times New Roman" w:cs="Times New Roman"/>
          <w:sz w:val="24"/>
          <w:szCs w:val="24"/>
        </w:rPr>
        <w:t xml:space="preserve">br. </w:t>
      </w:r>
      <w:r w:rsidRPr="00A74F99">
        <w:rPr>
          <w:rFonts w:ascii="Times New Roman" w:hAnsi="Times New Roman" w:cs="Times New Roman"/>
          <w:sz w:val="24"/>
          <w:szCs w:val="24"/>
        </w:rPr>
        <w:t>76/93, 11/94 i 38/09), članka 57. Statuta Grada Vinkovaca („Službeni glasnik“ Grada Vinkovaca br. 2/21</w:t>
      </w:r>
      <w:r w:rsidR="005573D1">
        <w:rPr>
          <w:rFonts w:ascii="Times New Roman" w:hAnsi="Times New Roman" w:cs="Times New Roman"/>
          <w:sz w:val="24"/>
          <w:szCs w:val="24"/>
        </w:rPr>
        <w:t xml:space="preserve"> i 2/25</w:t>
      </w:r>
      <w:r w:rsidRPr="00A74F99">
        <w:rPr>
          <w:rFonts w:ascii="Times New Roman" w:hAnsi="Times New Roman" w:cs="Times New Roman"/>
          <w:sz w:val="24"/>
          <w:szCs w:val="24"/>
        </w:rPr>
        <w:t xml:space="preserve">) te sukladno odredbama Pravilnika o financiranju javnih potreba Grada Vinkovaca („Službeni glasnik“ Grada Vinkovaca </w:t>
      </w:r>
      <w:r w:rsidR="00811DA9" w:rsidRPr="00A74F99">
        <w:rPr>
          <w:rFonts w:ascii="Times New Roman" w:hAnsi="Times New Roman" w:cs="Times New Roman"/>
          <w:sz w:val="24"/>
          <w:szCs w:val="24"/>
        </w:rPr>
        <w:t xml:space="preserve">br. </w:t>
      </w:r>
      <w:r w:rsidRPr="00A74F99">
        <w:rPr>
          <w:rFonts w:ascii="Times New Roman" w:hAnsi="Times New Roman" w:cs="Times New Roman"/>
          <w:sz w:val="24"/>
          <w:szCs w:val="24"/>
        </w:rPr>
        <w:t>6/23) Gradonačelnik Grada Vinkovaca objavljuje</w:t>
      </w:r>
    </w:p>
    <w:p w14:paraId="7844247E" w14:textId="77777777" w:rsidR="00777C92" w:rsidRPr="00000EBB" w:rsidRDefault="00777C92" w:rsidP="00000EB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6B96F" w14:textId="77777777" w:rsidR="00B779B4" w:rsidRDefault="00516AB2" w:rsidP="00B779B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9B4"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14:paraId="531625A4" w14:textId="1C83BEAD" w:rsidR="00516AB2" w:rsidRPr="00B779B4" w:rsidRDefault="00516AB2" w:rsidP="00B779B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9B4">
        <w:rPr>
          <w:rFonts w:ascii="Times New Roman" w:hAnsi="Times New Roman" w:cs="Times New Roman"/>
          <w:b/>
          <w:bCs/>
          <w:sz w:val="28"/>
          <w:szCs w:val="28"/>
        </w:rPr>
        <w:t xml:space="preserve">za dodjelu financijskih potpora programima u području kulture i tehničke kulture </w:t>
      </w:r>
      <w:r w:rsidR="00A74F99" w:rsidRPr="00B779B4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B779B4">
        <w:rPr>
          <w:rFonts w:ascii="Times New Roman" w:hAnsi="Times New Roman" w:cs="Times New Roman"/>
          <w:b/>
          <w:bCs/>
          <w:sz w:val="28"/>
          <w:szCs w:val="28"/>
        </w:rPr>
        <w:t>rada Vinkovaca za 202</w:t>
      </w:r>
      <w:r w:rsidR="00777C92" w:rsidRPr="00B779B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79B4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13AEE4A4" w14:textId="393787F9" w:rsidR="00516AB2" w:rsidRPr="00000EBB" w:rsidRDefault="00516AB2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8615CF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DFF82D0" w14:textId="0034DDF3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Grad Vinkovci objavljuje Javni poziv za dodjelu financijskih potpora programima u području kulture i tehničke kulture </w:t>
      </w:r>
      <w:r w:rsidR="006E6CF7">
        <w:rPr>
          <w:rFonts w:ascii="Times New Roman" w:hAnsi="Times New Roman" w:cs="Times New Roman"/>
          <w:sz w:val="24"/>
          <w:szCs w:val="24"/>
        </w:rPr>
        <w:t xml:space="preserve">grada Vinkovaca </w:t>
      </w:r>
      <w:r w:rsidRPr="00000EBB">
        <w:rPr>
          <w:rFonts w:ascii="Times New Roman" w:hAnsi="Times New Roman" w:cs="Times New Roman"/>
          <w:sz w:val="24"/>
          <w:szCs w:val="24"/>
        </w:rPr>
        <w:t>za 2026. godinu (u daljnjem tekstu: Javni poziv).</w:t>
      </w:r>
    </w:p>
    <w:p w14:paraId="3E4A2C85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Javne potrebe u kulturi i tehničkoj kulturi su programi, projekti, kulturne djelatnosti i manifestacije od interesa za Grad Vinkovce, a za koje se sredstva osiguravaju iz Proračuna Grada Vinkovaca.</w:t>
      </w:r>
    </w:p>
    <w:p w14:paraId="3E9AC4AE" w14:textId="4C231D9B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U</w:t>
      </w:r>
      <w:r w:rsidR="00811DA9" w:rsidRPr="00000EBB">
        <w:rPr>
          <w:rFonts w:ascii="Times New Roman" w:hAnsi="Times New Roman" w:cs="Times New Roman"/>
          <w:sz w:val="24"/>
          <w:szCs w:val="24"/>
        </w:rPr>
        <w:t xml:space="preserve"> odluci o Proračunu Grada Vinkovaca za 2025. godinu i </w:t>
      </w:r>
      <w:r w:rsidRPr="00000EBB">
        <w:rPr>
          <w:rFonts w:ascii="Times New Roman" w:hAnsi="Times New Roman" w:cs="Times New Roman"/>
          <w:sz w:val="24"/>
          <w:szCs w:val="24"/>
        </w:rPr>
        <w:t xml:space="preserve"> Projekcijama Proračuna Grada Vinkovaca koje su planirane za razdoblje 2026.–2027. godine</w:t>
      </w:r>
      <w:r w:rsidR="00811DA9" w:rsidRPr="00000EBB">
        <w:rPr>
          <w:rFonts w:ascii="Times New Roman" w:hAnsi="Times New Roman" w:cs="Times New Roman"/>
          <w:sz w:val="24"/>
          <w:szCs w:val="24"/>
        </w:rPr>
        <w:t xml:space="preserve"> („Službeni glasnik“ Grada Vinkovaca, br. 12/24)</w:t>
      </w:r>
      <w:r w:rsidRPr="00000EBB">
        <w:rPr>
          <w:rFonts w:ascii="Times New Roman" w:hAnsi="Times New Roman" w:cs="Times New Roman"/>
          <w:sz w:val="24"/>
          <w:szCs w:val="24"/>
        </w:rPr>
        <w:t xml:space="preserve">, osigurana su okvirna sredstva za financiranje javnih potreba u kulturi i tehničkoj kulturi grada Vinkovaca za 2026. godinu, a namijenjena su potpori programima i projektima, aktivnostima i manifestacijama u kulturi od interesa za </w:t>
      </w:r>
      <w:r w:rsidR="006E6CF7">
        <w:rPr>
          <w:rFonts w:ascii="Times New Roman" w:hAnsi="Times New Roman" w:cs="Times New Roman"/>
          <w:sz w:val="24"/>
          <w:szCs w:val="24"/>
        </w:rPr>
        <w:t>g</w:t>
      </w:r>
      <w:r w:rsidRPr="00000EBB">
        <w:rPr>
          <w:rFonts w:ascii="Times New Roman" w:hAnsi="Times New Roman" w:cs="Times New Roman"/>
          <w:sz w:val="24"/>
          <w:szCs w:val="24"/>
        </w:rPr>
        <w:t>rad Vinkovce, koja se dodjeljuju na temelju provedenog Javnog poziv</w:t>
      </w:r>
      <w:r w:rsidR="00777C92" w:rsidRPr="00000EBB">
        <w:rPr>
          <w:rFonts w:ascii="Times New Roman" w:hAnsi="Times New Roman" w:cs="Times New Roman"/>
          <w:sz w:val="24"/>
          <w:szCs w:val="24"/>
        </w:rPr>
        <w:t>a koji se objavljuje na mrežnim stranicama Grada</w:t>
      </w:r>
      <w:r w:rsidR="006E6CF7">
        <w:rPr>
          <w:rFonts w:ascii="Times New Roman" w:hAnsi="Times New Roman" w:cs="Times New Roman"/>
          <w:sz w:val="24"/>
          <w:szCs w:val="24"/>
        </w:rPr>
        <w:t xml:space="preserve"> Vinkovaca. </w:t>
      </w:r>
    </w:p>
    <w:p w14:paraId="5278234C" w14:textId="724E07E4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lastRenderedPageBreak/>
        <w:t>Odluka o raspodjeli financijskih potpora donijet će se na temelju sredstava osiguranih Proračunom Grada Vinkovaca za 2026. godinu.</w:t>
      </w:r>
    </w:p>
    <w:p w14:paraId="65EEFD83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Javnim pozivom definiraju se područja javnih potreba u kulturi i tehničkoj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</w:t>
      </w:r>
    </w:p>
    <w:p w14:paraId="1C8081CE" w14:textId="7C72D74A" w:rsidR="00516AB2" w:rsidRPr="00101452" w:rsidRDefault="00101452" w:rsidP="0010145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00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2EC45E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kulturi odnose se na ustanove u kulturi (kojima je osnivač Grad Vinkovci), umjetničke organizacije, umjetnike, udruge, druge fizičke i pravne osobe od interesa za grad Vinkovce, a obuhvaćaju sljedeća područja:</w:t>
      </w:r>
    </w:p>
    <w:p w14:paraId="14303BF8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94933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7E072E">
        <w:rPr>
          <w:rFonts w:ascii="Times New Roman" w:hAnsi="Times New Roman" w:cs="Times New Roman"/>
          <w:sz w:val="24"/>
          <w:szCs w:val="24"/>
        </w:rPr>
        <w:t>kulturne djelatnosti:</w:t>
      </w:r>
    </w:p>
    <w:p w14:paraId="5CF9F487" w14:textId="77777777" w:rsidR="00101452" w:rsidRPr="0041321C" w:rsidRDefault="00101452" w:rsidP="00101452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arhivska djelatnost</w:t>
      </w:r>
    </w:p>
    <w:p w14:paraId="7C26D86C" w14:textId="77777777" w:rsidR="00101452" w:rsidRPr="0041321C" w:rsidRDefault="00101452" w:rsidP="00101452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muzejska djelatnost</w:t>
      </w:r>
    </w:p>
    <w:p w14:paraId="7949B153" w14:textId="77777777" w:rsidR="00101452" w:rsidRPr="0041321C" w:rsidRDefault="00101452" w:rsidP="00101452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knjižnična djelatnost</w:t>
      </w:r>
    </w:p>
    <w:p w14:paraId="1B24B45E" w14:textId="77777777" w:rsidR="00101452" w:rsidRPr="0041321C" w:rsidRDefault="00101452" w:rsidP="00101452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nakladnička i knjižarska djelatnost</w:t>
      </w:r>
    </w:p>
    <w:p w14:paraId="6A282D52" w14:textId="77777777" w:rsidR="00101452" w:rsidRPr="0041321C" w:rsidRDefault="00101452" w:rsidP="00101452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audiovizualna djelatnost</w:t>
      </w:r>
    </w:p>
    <w:p w14:paraId="225FA551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5D7F0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2. kulturno-umjetničko stvaralaštvo:</w:t>
      </w:r>
    </w:p>
    <w:p w14:paraId="5A49DEEA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dramska i plesna umjetnost</w:t>
      </w:r>
    </w:p>
    <w:p w14:paraId="5EF990D8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glazbena i glazbeno-scenska umjetnost</w:t>
      </w:r>
    </w:p>
    <w:p w14:paraId="2736A681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književnost</w:t>
      </w:r>
    </w:p>
    <w:p w14:paraId="769E7C40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vizualne umjetnosti, dizajn i arhitektura</w:t>
      </w:r>
    </w:p>
    <w:p w14:paraId="391197D7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interdisciplinarne i nove umjetničke i kulturne prakse</w:t>
      </w:r>
    </w:p>
    <w:p w14:paraId="72FADEDB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digitalna umjetnost</w:t>
      </w:r>
    </w:p>
    <w:p w14:paraId="1D4469E7" w14:textId="77777777" w:rsidR="00101452" w:rsidRPr="0041321C" w:rsidRDefault="00101452" w:rsidP="0010145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649F7D96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A1C5F2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3. djelatnost zaštite, očuvanja i održivog upravljanja kulturnom baštinom</w:t>
      </w:r>
    </w:p>
    <w:p w14:paraId="3A33C8AE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68709" w14:textId="77777777" w:rsidR="00101452" w:rsidRPr="007E072E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4. transverzalna područja:</w:t>
      </w:r>
    </w:p>
    <w:p w14:paraId="62975D94" w14:textId="77777777" w:rsidR="00101452" w:rsidRPr="0041321C" w:rsidRDefault="00101452" w:rsidP="00101452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međunarodna kulturna suradnja i mobilnost</w:t>
      </w:r>
    </w:p>
    <w:p w14:paraId="63EDD39A" w14:textId="77777777" w:rsidR="00101452" w:rsidRPr="0041321C" w:rsidRDefault="00101452" w:rsidP="00101452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dostupnost, pristup i sudjelovanje u kulturi</w:t>
      </w:r>
    </w:p>
    <w:p w14:paraId="35DB96CF" w14:textId="77777777" w:rsidR="00101452" w:rsidRPr="0041321C" w:rsidRDefault="00101452" w:rsidP="00101452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raznolikost kulturnih izričaja</w:t>
      </w:r>
    </w:p>
    <w:p w14:paraId="44355133" w14:textId="77777777" w:rsidR="00101452" w:rsidRPr="0041321C" w:rsidRDefault="00101452" w:rsidP="00101452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poduzetništvo u kulturnim i kreativnim industrijama</w:t>
      </w:r>
    </w:p>
    <w:p w14:paraId="4C78EEBD" w14:textId="77777777" w:rsidR="00101452" w:rsidRPr="0041321C" w:rsidRDefault="00101452" w:rsidP="00101452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digitalizacija u području kulture</w:t>
      </w:r>
    </w:p>
    <w:p w14:paraId="566BA100" w14:textId="77777777" w:rsidR="00101452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C5CC1" w14:textId="77777777" w:rsidR="00101452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područje tehničke kulture</w:t>
      </w:r>
    </w:p>
    <w:p w14:paraId="474F5D8F" w14:textId="77777777" w:rsidR="00101452" w:rsidRDefault="00101452" w:rsidP="0010145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poticanjem i promicanjem tehničke kulture</w:t>
      </w:r>
    </w:p>
    <w:p w14:paraId="4AC5241F" w14:textId="77777777" w:rsidR="00101452" w:rsidRDefault="00101452" w:rsidP="0010145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programima odgoja, obrazovanja i osposobljavanja djece i mladeži za stjecanje tehničkih, tehnoloških i informatičkih znanja i vještina </w:t>
      </w:r>
    </w:p>
    <w:p w14:paraId="080785B1" w14:textId="77777777" w:rsidR="00101452" w:rsidRDefault="00101452" w:rsidP="0010145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specifičnim programima odgoja, obrazovanja i osposobljavanja djece i mladeži za stjecanje tehničkih, tehnoloških i informatičkih znanja i vještina koji obuhvaćaju djecu s posebnim potrebama</w:t>
      </w:r>
    </w:p>
    <w:p w14:paraId="23A09545" w14:textId="77777777" w:rsidR="00101452" w:rsidRDefault="00101452" w:rsidP="0010145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programima prekvalifikacije i dokvalifikacije djelatnika i programima organiziranja inventivnog rada</w:t>
      </w:r>
    </w:p>
    <w:p w14:paraId="628B33DB" w14:textId="77777777" w:rsidR="00101452" w:rsidRDefault="00101452" w:rsidP="0010145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organiziranjem promaknuća tehnoloških inovacija (izložbi, sajmova i sl.)</w:t>
      </w:r>
    </w:p>
    <w:p w14:paraId="115156D1" w14:textId="77777777" w:rsidR="00101452" w:rsidRDefault="00101452" w:rsidP="0010145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nabavkom opreme i održavanjem objekata tehničke kulture od interesa za grad</w:t>
      </w:r>
    </w:p>
    <w:p w14:paraId="7BA01DB7" w14:textId="77777777" w:rsidR="00101452" w:rsidRPr="00101452" w:rsidRDefault="00101452" w:rsidP="001014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439FEF" w14:textId="31E759AC" w:rsidR="00061981" w:rsidRDefault="00777C92" w:rsidP="002F797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0EBB">
        <w:rPr>
          <w:rFonts w:ascii="Times New Roman" w:eastAsia="Times New Roman" w:hAnsi="Times New Roman" w:cs="Times New Roman"/>
          <w:sz w:val="24"/>
          <w:szCs w:val="24"/>
          <w:lang w:eastAsia="hr-HR"/>
        </w:rPr>
        <w:t>Smjerom takve politike osigurat će se u 2026. godini promicanje kulture, tehničke kulture i umjetničke djelatnosti u stvaranju jedinstvene kulturne politike grada</w:t>
      </w:r>
      <w:r w:rsidR="008C51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Vinkovaca</w:t>
      </w:r>
      <w:r w:rsidRPr="00000EBB">
        <w:rPr>
          <w:rFonts w:ascii="Times New Roman" w:eastAsia="Times New Roman" w:hAnsi="Times New Roman" w:cs="Times New Roman"/>
          <w:sz w:val="24"/>
          <w:szCs w:val="24"/>
          <w:lang w:eastAsia="hr-HR"/>
        </w:rPr>
        <w:t>. Kulturna politika zasniva se na programima ustanova kulture u vlasništvu Grada, ali i onih koji to nisu, a posebice su izričaj kulturnog bića grada, djelatnostima udruga građana i radu individualnih stvaratelja u kulturi i tehničkoj kulturi</w:t>
      </w:r>
      <w:r w:rsidR="00061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84737" w:rsidRPr="00E84737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potrebno je kreirati kulturne politike i programe koji će doprinositi većoj rodnoj ravnopravnosti, uz uvažavanje različitosti među ženama i muškarcima, s ciljem zadovoljavanja javnih potreba oba spola.</w:t>
      </w:r>
    </w:p>
    <w:p w14:paraId="333AA5EC" w14:textId="77777777" w:rsidR="002F797D" w:rsidRPr="002F797D" w:rsidRDefault="002F797D" w:rsidP="002F797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03CC33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2BD9040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Pravo podnošenja prijedloga za dodjelu sredstava iz Javnog poziva imaju udruge, ustanove (osim ustanova kojima je Grad osnivač), pravne i fizičke osobe s različitim programima iz područja kulture i tehničke kulture s područja grada Vinkovaca. Iznimno od ovoga, može se prijaviti i udruga koja sjedište ima izvan područja grada Vinkovaca uz uvjet da će korisnici prijavljenog programa/projekta biti s područja grada.</w:t>
      </w:r>
    </w:p>
    <w:p w14:paraId="1D53CB48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Prijavu projekta na Javni poziv može podnijeti udruga upisana u Registar udruga odnosno drugi odgovarajući registar i u Registar neprofitnih organizacija, odnosno druge pravne i fizičke osobe čija temeljna svrha nije stjecanje dobiti te su kao takve i registrirane u odgovarajućem Registru.</w:t>
      </w:r>
    </w:p>
    <w:p w14:paraId="32AA4F71" w14:textId="40C89BF8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Svi prijavitelji u svojim temeljnim aktima moraju biti opredijeljeni za obavljanje djelatnosti i aktivnosti koje su predmet financiranja te moraju promicati ciljeve i uvjerenja koja nisu protivna Ustavu i zakonu. Udruge moraju imati Statute usklađene sa Zakonom o udrugama (</w:t>
      </w:r>
      <w:r w:rsidR="00A74F99">
        <w:rPr>
          <w:rFonts w:ascii="Times New Roman" w:hAnsi="Times New Roman" w:cs="Times New Roman"/>
          <w:sz w:val="24"/>
          <w:szCs w:val="24"/>
        </w:rPr>
        <w:t>„</w:t>
      </w:r>
      <w:r w:rsidRPr="00000EBB">
        <w:rPr>
          <w:rFonts w:ascii="Times New Roman" w:hAnsi="Times New Roman" w:cs="Times New Roman"/>
          <w:sz w:val="24"/>
          <w:szCs w:val="24"/>
        </w:rPr>
        <w:t>N</w:t>
      </w:r>
      <w:r w:rsidR="0042760D">
        <w:rPr>
          <w:rFonts w:ascii="Times New Roman" w:hAnsi="Times New Roman" w:cs="Times New Roman"/>
          <w:sz w:val="24"/>
          <w:szCs w:val="24"/>
        </w:rPr>
        <w:t>arodne novine</w:t>
      </w:r>
      <w:r w:rsidR="00A74F99">
        <w:rPr>
          <w:rFonts w:ascii="Times New Roman" w:hAnsi="Times New Roman" w:cs="Times New Roman"/>
          <w:sz w:val="24"/>
          <w:szCs w:val="24"/>
        </w:rPr>
        <w:t>“ br.</w:t>
      </w:r>
      <w:r w:rsidRPr="00000EBB">
        <w:rPr>
          <w:rFonts w:ascii="Times New Roman" w:hAnsi="Times New Roman" w:cs="Times New Roman"/>
          <w:sz w:val="24"/>
          <w:szCs w:val="24"/>
        </w:rPr>
        <w:t xml:space="preserve"> 74/14, 70/17, 98/19 i 151/22).</w:t>
      </w:r>
    </w:p>
    <w:p w14:paraId="4AB66410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Svi prijavitelji moraju imati uredno ispunjene dugove i obveze prema Gradu Vinkovcima te podmirene sve doprinose, plaćen porez i druga davanja prema državnom proračunu.</w:t>
      </w:r>
    </w:p>
    <w:p w14:paraId="522994A0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Kod djelomičnog financiranja programa prije zaključenja ugovora provest će se pregovori o stavkama proračuna i aktivnostima navedenim u opisnom dijelu prijavnog obrasca koje treba izmijeniti te će se zatražiti od prijavitelja izrada izmijenjenog obrasca proračuna (troškovnika) koji će biti sastavni dio ugovora o financiranju kao i izmjene opisnog dijela prijavnog obrasca s obzirom na dodijeljena sredstva.</w:t>
      </w:r>
    </w:p>
    <w:p w14:paraId="20379DA9" w14:textId="69327444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82694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9093B6A" w14:textId="59281C06" w:rsidR="00DB2B24" w:rsidRPr="00000EBB" w:rsidRDefault="00516AB2" w:rsidP="004F42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Ako predlagatelj ima više prijedloga programa, svaki od prijedloga prijavljuje na zasebnim obrascima. Sve pristigle prijedloge razmatrat će Kulturno vijeće Grada Vinkovaca prema kriterijima za vrednovanje pristiglih prijedloga opisanima u Uputama za prijavitelje dostupnima na mrežnim stranicama Grada Vinkovaca: </w:t>
      </w:r>
      <w:hyperlink r:id="rId6" w:tgtFrame="_new" w:history="1">
        <w:r w:rsidRPr="00000EBB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</w:p>
    <w:p w14:paraId="0336B2AE" w14:textId="77777777" w:rsidR="003C6C8C" w:rsidRDefault="003C6C8C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BB064" w14:textId="792107D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03AAE591" w14:textId="78D7D0AF" w:rsidR="00516AB2" w:rsidRPr="00000EBB" w:rsidRDefault="00777C9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Okvirno </w:t>
      </w:r>
      <w:r w:rsidR="00516AB2" w:rsidRPr="00000EBB">
        <w:rPr>
          <w:rFonts w:ascii="Times New Roman" w:hAnsi="Times New Roman" w:cs="Times New Roman"/>
          <w:sz w:val="24"/>
          <w:szCs w:val="24"/>
        </w:rPr>
        <w:t xml:space="preserve">planirana vrijednost Javnog poziva: </w:t>
      </w:r>
      <w:r w:rsidRPr="00000EBB">
        <w:rPr>
          <w:rFonts w:ascii="Times New Roman" w:hAnsi="Times New Roman" w:cs="Times New Roman"/>
          <w:sz w:val="24"/>
          <w:szCs w:val="24"/>
        </w:rPr>
        <w:t>150.000.00</w:t>
      </w:r>
      <w:r w:rsidR="00516AB2" w:rsidRPr="00000EBB">
        <w:rPr>
          <w:rFonts w:ascii="Times New Roman" w:hAnsi="Times New Roman" w:cs="Times New Roman"/>
          <w:sz w:val="24"/>
          <w:szCs w:val="24"/>
        </w:rPr>
        <w:t xml:space="preserve">€. Očekivani broj programa koji će se financirati: 100. </w:t>
      </w:r>
      <w:r w:rsidR="00516AB2" w:rsidRPr="002F797D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i ugovoriti po pojedinom programu je 300,00 €, a najveći iznos po pojedinom programu je </w:t>
      </w:r>
      <w:r w:rsidR="002F797D" w:rsidRPr="002F797D">
        <w:rPr>
          <w:rFonts w:ascii="Times New Roman" w:hAnsi="Times New Roman" w:cs="Times New Roman"/>
          <w:sz w:val="24"/>
          <w:szCs w:val="24"/>
        </w:rPr>
        <w:t>4</w:t>
      </w:r>
      <w:r w:rsidR="00516AB2" w:rsidRPr="002F797D">
        <w:rPr>
          <w:rFonts w:ascii="Times New Roman" w:hAnsi="Times New Roman" w:cs="Times New Roman"/>
          <w:sz w:val="24"/>
          <w:szCs w:val="24"/>
        </w:rPr>
        <w:t xml:space="preserve">.000,00 €. </w:t>
      </w:r>
      <w:r w:rsidR="00516AB2" w:rsidRPr="00000EBB">
        <w:rPr>
          <w:rFonts w:ascii="Times New Roman" w:hAnsi="Times New Roman" w:cs="Times New Roman"/>
          <w:sz w:val="24"/>
          <w:szCs w:val="24"/>
        </w:rPr>
        <w:t>Prijavitelj može prijaviti najviše jedan (1) program/projekt i/ili tri (3) aktivnosti/manifestacije u okviru ovog Javnog poziva, na razdoblje provedbe do 12 mjeseci, odnosno do 31.12.2026. godine.</w:t>
      </w:r>
    </w:p>
    <w:p w14:paraId="15AAAC51" w14:textId="77777777" w:rsidR="002F797D" w:rsidRPr="00000EBB" w:rsidRDefault="002F797D" w:rsidP="008C51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8C33D2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12ACF767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Prijave na Javni poziv podnose se na propisanim obrascima koje izrađuje davatelj financijskih sredstava.</w:t>
      </w:r>
    </w:p>
    <w:p w14:paraId="109BE47E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Dokumentacija koja se prilaže uz prijavu na Javni poziv:</w:t>
      </w:r>
    </w:p>
    <w:p w14:paraId="4799607C" w14:textId="77777777" w:rsidR="00516AB2" w:rsidRPr="00000EBB" w:rsidRDefault="00516AB2" w:rsidP="002F797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Ispunjen obrazac opisa programa*,</w:t>
      </w:r>
    </w:p>
    <w:p w14:paraId="62173D0D" w14:textId="77777777" w:rsidR="00516AB2" w:rsidRPr="00000EBB" w:rsidRDefault="00516AB2" w:rsidP="002F797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Ispunjen obrazac proračuna programa*,</w:t>
      </w:r>
    </w:p>
    <w:p w14:paraId="308E0AEB" w14:textId="77777777" w:rsidR="00516AB2" w:rsidRPr="00000EBB" w:rsidRDefault="00516AB2" w:rsidP="002F797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Potpisan obrazac Izjave o partnerstvu* (ako je primjenjivo),</w:t>
      </w:r>
    </w:p>
    <w:p w14:paraId="5445A220" w14:textId="77777777" w:rsidR="00516AB2" w:rsidRPr="00000EBB" w:rsidRDefault="00516AB2" w:rsidP="002F797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Potpisan obrazac Izjave o suglasnosti za uvid u kaznenu evidenciju u svrhu zaštite prava i interesa djece ** (ako je primjenjivo).</w:t>
      </w:r>
    </w:p>
    <w:p w14:paraId="0E698DC7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Dokumentacija koja se prilaže prije potpisivanja ugovora:</w:t>
      </w:r>
    </w:p>
    <w:p w14:paraId="0270D135" w14:textId="46D3D28C" w:rsidR="00516AB2" w:rsidRPr="00411498" w:rsidRDefault="00516AB2" w:rsidP="00411498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Potvrda nadležnog suda da se protiv osobe ovlaštene za zastupanje i voditelja projekta ne vodi kazneni postupak te da nisu pravomoćno osuđeni </w:t>
      </w:r>
      <w:r w:rsidR="00411498">
        <w:rPr>
          <w:rFonts w:ascii="Times New Roman" w:hAnsi="Times New Roman" w:cs="Times New Roman"/>
          <w:sz w:val="24"/>
          <w:szCs w:val="24"/>
        </w:rPr>
        <w:t xml:space="preserve">za neko od kaznenih djela sukladno članku 48., st. (2) d) Uredbe o kriterijima, mjerilima i postupcima financiranja i ugovaranja programa i projekata od interesa za opće dobro koje provode udruge </w:t>
      </w:r>
      <w:r w:rsidR="00411498" w:rsidRPr="004655B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1149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11498" w:rsidRPr="004655B7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41149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11498" w:rsidRPr="0046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br. 26/15, 37/21)</w:t>
      </w:r>
      <w:r w:rsidR="004F4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411498">
        <w:rPr>
          <w:rFonts w:ascii="Times New Roman" w:hAnsi="Times New Roman" w:cs="Times New Roman"/>
          <w:sz w:val="24"/>
          <w:szCs w:val="24"/>
        </w:rPr>
        <w:t>ne starija od 6 mjeseci, a koja se dostavlja najkasnije prije potpisivanja ugovora o financiranju programa ili projekata</w:t>
      </w:r>
      <w:r w:rsidR="00AB6EB5">
        <w:rPr>
          <w:rFonts w:ascii="Times New Roman" w:hAnsi="Times New Roman" w:cs="Times New Roman"/>
          <w:sz w:val="24"/>
          <w:szCs w:val="24"/>
        </w:rPr>
        <w:t>,</w:t>
      </w:r>
    </w:p>
    <w:p w14:paraId="3D167D6D" w14:textId="77777777" w:rsidR="00516AB2" w:rsidRPr="00000EBB" w:rsidRDefault="00516AB2" w:rsidP="002F797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Potvrda nadležne ispostave Porezne uprave o nepostojanju duga prema državnom proračunu po osnovi javnih davanja (ne starija od 6 mjeseci, a koja se dostavlja najkasnije prije potpisivanja ugovora o financiranju programa ili projekata),</w:t>
      </w:r>
    </w:p>
    <w:p w14:paraId="22D687A8" w14:textId="77777777" w:rsidR="00516AB2" w:rsidRPr="00000EBB" w:rsidRDefault="00516AB2" w:rsidP="002F797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Potpisan obrazac Izjave o nepostojanju dvostrukog financiranja (a koja se dostavlja najkasnije prije potpisivanja ugovora o financiranju programa ili projekata).</w:t>
      </w:r>
    </w:p>
    <w:p w14:paraId="1B1F0655" w14:textId="48FF1D38" w:rsidR="00516AB2" w:rsidRPr="00000EBB" w:rsidRDefault="00516AB2" w:rsidP="002F79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*Za</w:t>
      </w:r>
      <w:r w:rsidR="002F797D">
        <w:rPr>
          <w:rFonts w:ascii="Times New Roman" w:hAnsi="Times New Roman" w:cs="Times New Roman"/>
          <w:sz w:val="24"/>
          <w:szCs w:val="24"/>
        </w:rPr>
        <w:t xml:space="preserve"> </w:t>
      </w:r>
      <w:r w:rsidRPr="00000EBB">
        <w:rPr>
          <w:rFonts w:ascii="Times New Roman" w:hAnsi="Times New Roman" w:cs="Times New Roman"/>
          <w:sz w:val="24"/>
          <w:szCs w:val="24"/>
        </w:rPr>
        <w:t>svaki program potrebno je ispuniti zasebni obrazac.</w:t>
      </w:r>
      <w:r w:rsidRPr="00000EBB">
        <w:rPr>
          <w:rFonts w:ascii="Times New Roman" w:hAnsi="Times New Roman" w:cs="Times New Roman"/>
          <w:sz w:val="24"/>
          <w:szCs w:val="24"/>
        </w:rPr>
        <w:br/>
        <w:t>**Osobe koje će u provedbi sufinanciranih programa biti u kontaktu s djecom kao korisnicima projektnih aktivnosti.</w:t>
      </w:r>
    </w:p>
    <w:p w14:paraId="1042BD9A" w14:textId="160BF923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Podnošenjem prijave na ovaj Javni poziv podnositelji daju suglasnost Upravnom odjelu za kulturu i turizam da izvrši uvid u službene evidencije nadležnih upravnih odjela Grada Vinkovaca radi utvrđivanja nepostojanja dugova i drugih obveza prema Proračunu Grada Vinkovaca. Svi kandidati i njihovi partneri podnošenjem prijave daju svoju suglasnost Gradu </w:t>
      </w:r>
      <w:r w:rsidRPr="00000EBB">
        <w:rPr>
          <w:rFonts w:ascii="Times New Roman" w:hAnsi="Times New Roman" w:cs="Times New Roman"/>
          <w:sz w:val="24"/>
          <w:szCs w:val="24"/>
        </w:rPr>
        <w:lastRenderedPageBreak/>
        <w:t>Vinkovcima da u njoj navedene osobne podatke prikuplja i obrađuje u svrhu provedbe Javnog poziva te da ih može koristiti u svrhu uplate odobrenih financijskih sredstava, kontaktiranja i objave na internetskim stranicama i/ili u Službenom glasniku Grada Vinkovaca. Nadležni Upravni odjel obvezuje se da će sa zaprimljenim i isporučenim podacima postupati sukladno Zakonu o provedbi Opće uredbe o zaštiti podataka (</w:t>
      </w:r>
      <w:r w:rsidR="00A74F99">
        <w:rPr>
          <w:rFonts w:ascii="Times New Roman" w:hAnsi="Times New Roman" w:cs="Times New Roman"/>
          <w:sz w:val="24"/>
          <w:szCs w:val="24"/>
        </w:rPr>
        <w:t>„</w:t>
      </w:r>
      <w:r w:rsidRPr="00000EBB">
        <w:rPr>
          <w:rFonts w:ascii="Times New Roman" w:hAnsi="Times New Roman" w:cs="Times New Roman"/>
          <w:sz w:val="24"/>
          <w:szCs w:val="24"/>
        </w:rPr>
        <w:t>N</w:t>
      </w:r>
      <w:r w:rsidR="00C02EFC">
        <w:rPr>
          <w:rFonts w:ascii="Times New Roman" w:hAnsi="Times New Roman" w:cs="Times New Roman"/>
          <w:sz w:val="24"/>
          <w:szCs w:val="24"/>
        </w:rPr>
        <w:t>arodne novine</w:t>
      </w:r>
      <w:r w:rsidR="00A74F99">
        <w:rPr>
          <w:rFonts w:ascii="Times New Roman" w:hAnsi="Times New Roman" w:cs="Times New Roman"/>
          <w:sz w:val="24"/>
          <w:szCs w:val="24"/>
        </w:rPr>
        <w:t>“ br.</w:t>
      </w:r>
      <w:r w:rsidRPr="00000EBB">
        <w:rPr>
          <w:rFonts w:ascii="Times New Roman" w:hAnsi="Times New Roman" w:cs="Times New Roman"/>
          <w:sz w:val="24"/>
          <w:szCs w:val="24"/>
        </w:rPr>
        <w:t xml:space="preserve"> 42/18).</w:t>
      </w:r>
    </w:p>
    <w:p w14:paraId="6B7084CD" w14:textId="7D3EAFF5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Svi dokumenti vezani uz prijave za financiranje javnih potreba u kulturi i tehničkoj kulturi grada Vinkovaca za 2026. godinu bit će odloženi i čuvani u skladu s propisima o zaštiti i očuvanju dokumentarnog i arhivskog gradiva te se ne vraćaju predlagatelju.</w:t>
      </w:r>
    </w:p>
    <w:p w14:paraId="56A38DBB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Obrasci se ispunjavaju isključivo na računalu. Propisane obrasce i uvjete poziva s uputama za predlagatelje koji su sastavni dio ovog Javnog poziva, možete preuzeti na internetskoj stranici Grada Vinkovaca: </w:t>
      </w:r>
      <w:hyperlink r:id="rId7" w:tgtFrame="_new" w:history="1">
        <w:r w:rsidRPr="00000EBB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</w:p>
    <w:p w14:paraId="5B811014" w14:textId="7777777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Natječajnu dokumentaciju poslati poštom ili osobno u zatvorenoj omotnici na sljedeću adresu:</w:t>
      </w:r>
    </w:p>
    <w:p w14:paraId="0152C49C" w14:textId="77777777" w:rsidR="00516AB2" w:rsidRPr="00000EBB" w:rsidRDefault="00516AB2" w:rsidP="002F797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GRAD VINKOVCI</w:t>
      </w:r>
      <w:r w:rsidRPr="00000EBB">
        <w:rPr>
          <w:rFonts w:ascii="Times New Roman" w:hAnsi="Times New Roman" w:cs="Times New Roman"/>
          <w:sz w:val="24"/>
          <w:szCs w:val="24"/>
        </w:rPr>
        <w:br/>
        <w:t>UPRAVNI ODJEL ZA KULTURU I TURIZAM</w:t>
      </w:r>
      <w:r w:rsidRPr="00000EBB">
        <w:rPr>
          <w:rFonts w:ascii="Times New Roman" w:hAnsi="Times New Roman" w:cs="Times New Roman"/>
          <w:sz w:val="24"/>
          <w:szCs w:val="24"/>
        </w:rPr>
        <w:br/>
        <w:t>Bana Jelačića 1</w:t>
      </w:r>
      <w:r w:rsidRPr="00000EBB">
        <w:rPr>
          <w:rFonts w:ascii="Times New Roman" w:hAnsi="Times New Roman" w:cs="Times New Roman"/>
          <w:sz w:val="24"/>
          <w:szCs w:val="24"/>
        </w:rPr>
        <w:br/>
        <w:t>32100 Vinkovci</w:t>
      </w:r>
    </w:p>
    <w:p w14:paraId="5F4D3304" w14:textId="0FA12B48" w:rsidR="00516AB2" w:rsidRDefault="00516AB2" w:rsidP="002F797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uz naznaku</w:t>
      </w:r>
      <w:r w:rsidRPr="00000EBB">
        <w:rPr>
          <w:rFonts w:ascii="Times New Roman" w:hAnsi="Times New Roman" w:cs="Times New Roman"/>
          <w:sz w:val="24"/>
          <w:szCs w:val="24"/>
        </w:rPr>
        <w:br/>
      </w:r>
      <w:r w:rsidRPr="00000EBB">
        <w:rPr>
          <w:rFonts w:ascii="Times New Roman" w:hAnsi="Times New Roman" w:cs="Times New Roman"/>
          <w:b/>
          <w:bCs/>
          <w:sz w:val="24"/>
          <w:szCs w:val="24"/>
        </w:rPr>
        <w:t>- Javni poziv u kulturi i tehničkoj kulturi za 202</w:t>
      </w:r>
      <w:r w:rsidR="0070015C" w:rsidRPr="00000E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00EBB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  <w:r w:rsidR="002F797D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14:paraId="66B2F0DA" w14:textId="77777777" w:rsidR="002F797D" w:rsidRPr="00000EBB" w:rsidRDefault="002F797D" w:rsidP="002F797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AB0FF3" w14:textId="625ABB12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Natječajna dokumentacija za prijavu može se poslati </w:t>
      </w:r>
      <w:r w:rsidR="009A1CAD">
        <w:rPr>
          <w:rFonts w:ascii="Times New Roman" w:hAnsi="Times New Roman" w:cs="Times New Roman"/>
          <w:sz w:val="24"/>
          <w:szCs w:val="24"/>
        </w:rPr>
        <w:t xml:space="preserve">i </w:t>
      </w:r>
      <w:r w:rsidRPr="00000EBB">
        <w:rPr>
          <w:rFonts w:ascii="Times New Roman" w:hAnsi="Times New Roman" w:cs="Times New Roman"/>
          <w:sz w:val="24"/>
          <w:szCs w:val="24"/>
        </w:rPr>
        <w:t xml:space="preserve">na elektronički način (skenirano putem e-pošte) na adresu </w:t>
      </w:r>
      <w:r w:rsidRPr="00FE761C">
        <w:rPr>
          <w:rFonts w:ascii="Times New Roman" w:hAnsi="Times New Roman" w:cs="Times New Roman"/>
          <w:b/>
          <w:bCs/>
          <w:sz w:val="24"/>
          <w:szCs w:val="24"/>
          <w:u w:val="single"/>
        </w:rPr>
        <w:t>kultura@vinkovci.hr</w:t>
      </w:r>
      <w:r w:rsidRPr="00000EBB">
        <w:rPr>
          <w:rFonts w:ascii="Times New Roman" w:hAnsi="Times New Roman" w:cs="Times New Roman"/>
          <w:sz w:val="24"/>
          <w:szCs w:val="24"/>
        </w:rPr>
        <w:t>. Podnositelji prijave koja se podnosi putem e-pošte, na zahtjev davatelja financijskih sredstava su dužni istome na uvid dostaviti svu potrebnu izvornu dokumentaciju i obvezne priloge u izvorniku.</w:t>
      </w:r>
    </w:p>
    <w:p w14:paraId="508FA702" w14:textId="3D8EBC6C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Prijave se podnose u razdoblju </w:t>
      </w:r>
      <w:r w:rsidRPr="002F797D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731046" w:rsidRPr="002F797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F797D">
        <w:rPr>
          <w:rFonts w:ascii="Times New Roman" w:hAnsi="Times New Roman" w:cs="Times New Roman"/>
          <w:b/>
          <w:bCs/>
          <w:sz w:val="24"/>
          <w:szCs w:val="24"/>
        </w:rPr>
        <w:t xml:space="preserve">. rujna do </w:t>
      </w:r>
      <w:r w:rsidR="00B765C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F797D">
        <w:rPr>
          <w:rFonts w:ascii="Times New Roman" w:hAnsi="Times New Roman" w:cs="Times New Roman"/>
          <w:b/>
          <w:bCs/>
          <w:sz w:val="24"/>
          <w:szCs w:val="24"/>
        </w:rPr>
        <w:t>. prosinca 202</w:t>
      </w:r>
      <w:r w:rsidR="0070015C" w:rsidRPr="002F79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797D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3206C760" w14:textId="3B8EB4E5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B8AF0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36452E5" w14:textId="233D9920" w:rsidR="00516AB2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Nepravovremeni i nepotpuni prijedlozi kao i prijedlozi koji ne sadrže svu potrebnu dokumentaciju neće se razmatrati.</w:t>
      </w:r>
      <w:r w:rsidR="001F3947">
        <w:rPr>
          <w:rFonts w:ascii="Times New Roman" w:hAnsi="Times New Roman" w:cs="Times New Roman"/>
          <w:sz w:val="24"/>
          <w:szCs w:val="24"/>
        </w:rPr>
        <w:t xml:space="preserve"> </w:t>
      </w:r>
      <w:r w:rsidR="00163FCB" w:rsidRPr="00163FCB">
        <w:rPr>
          <w:rFonts w:ascii="Times New Roman" w:hAnsi="Times New Roman" w:cs="Times New Roman"/>
          <w:sz w:val="24"/>
          <w:szCs w:val="24"/>
        </w:rPr>
        <w:t>U slučaju izmjena ili dopuna javnog poziva, prijaviteljima koji su već podnijeli prijavu omogućit će se, sukladno potrebi i u primjerenom obliku, dopuna i/ili izmjena već podnesene prijave.</w:t>
      </w:r>
      <w:r w:rsidR="00163FCB">
        <w:rPr>
          <w:rFonts w:ascii="Times New Roman" w:hAnsi="Times New Roman" w:cs="Times New Roman"/>
          <w:sz w:val="24"/>
          <w:szCs w:val="24"/>
        </w:rPr>
        <w:t xml:space="preserve"> </w:t>
      </w:r>
      <w:r w:rsidRPr="00000EBB">
        <w:rPr>
          <w:rFonts w:ascii="Times New Roman" w:hAnsi="Times New Roman" w:cs="Times New Roman"/>
          <w:sz w:val="24"/>
          <w:szCs w:val="24"/>
        </w:rPr>
        <w:t xml:space="preserve">Prijavitelji čiji programi nisu zadovoljili uvjete formalne provjere te prijavitelji čiji programi nisu odabrani za financiranje mogu u roku 8 dana od dana primitka pisane obavijesti o tome podnijeti prigovor. Razlozi i način podnošenja prigovora navedeni su u Uputama za prijavitelje koje su objavljene na internetskoj stranici Grada Vinkovaca: </w:t>
      </w:r>
      <w:hyperlink r:id="rId8" w:tgtFrame="_new" w:history="1">
        <w:r w:rsidRPr="00000EBB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</w:p>
    <w:p w14:paraId="5E3ACEEE" w14:textId="77777777" w:rsidR="002F797D" w:rsidRDefault="002F797D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15DF" w14:textId="77777777" w:rsidR="004F4283" w:rsidRDefault="004F4283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04C8" w14:textId="77777777" w:rsidR="004F4283" w:rsidRPr="00000EBB" w:rsidRDefault="004F4283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CE8F7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</w:t>
      </w:r>
    </w:p>
    <w:p w14:paraId="7801A029" w14:textId="02391C5E" w:rsidR="00000EBB" w:rsidRPr="00000EBB" w:rsidRDefault="00516AB2" w:rsidP="00DB2B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Sva pitanja vezana uz ovaj Javni poziv mogu se postaviti isključivo elektroničkim putem, slanjem upita na sljedeću adresu: </w:t>
      </w:r>
      <w:r w:rsidRPr="00FE761C">
        <w:rPr>
          <w:rFonts w:ascii="Times New Roman" w:hAnsi="Times New Roman" w:cs="Times New Roman"/>
          <w:b/>
          <w:bCs/>
          <w:sz w:val="24"/>
          <w:szCs w:val="24"/>
          <w:u w:val="single"/>
        </w:rPr>
        <w:t>kultura@vinkovci.hr</w:t>
      </w:r>
      <w:r w:rsidRPr="00000EBB">
        <w:rPr>
          <w:rFonts w:ascii="Times New Roman" w:hAnsi="Times New Roman" w:cs="Times New Roman"/>
          <w:sz w:val="24"/>
          <w:szCs w:val="24"/>
        </w:rPr>
        <w:t>, i to najkasnije 15 dana prije isteka roka za podnošenje prijava iz ovog Javnog poziva.</w:t>
      </w:r>
    </w:p>
    <w:p w14:paraId="1E38B3FC" w14:textId="77777777" w:rsidR="00516AB2" w:rsidRPr="00000EBB" w:rsidRDefault="00516AB2" w:rsidP="00000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EBB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005D89B7" w14:textId="19FA8B07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>S predlagateljem će se sklopiti Ugovor o dodjeli financijskih potpora programima u području kulture i tehničke kulture grada Vinkovaca za 2026. godinu kojem su odobrena financijska sredstva na temelju Odluke o dodjeli sredstava.</w:t>
      </w:r>
    </w:p>
    <w:p w14:paraId="1F78E9AE" w14:textId="0EAE5FCD" w:rsidR="00516AB2" w:rsidRPr="00000EBB" w:rsidRDefault="00516AB2" w:rsidP="002F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BB">
        <w:rPr>
          <w:rFonts w:ascii="Times New Roman" w:hAnsi="Times New Roman" w:cs="Times New Roman"/>
          <w:sz w:val="24"/>
          <w:szCs w:val="24"/>
        </w:rPr>
        <w:t xml:space="preserve">Odluka o dodjeli financijskih sredstava donosi se u roku od 90 dana od dana donošenja Proračuna Grada Vinkovaca za 2026. godinu koja će se objaviti na internetskoj stranici Grada Vinkovaca: </w:t>
      </w:r>
      <w:hyperlink r:id="rId9" w:tgtFrame="_new" w:history="1">
        <w:r w:rsidRPr="00000EBB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Pr="00000EBB">
        <w:rPr>
          <w:rFonts w:ascii="Times New Roman" w:hAnsi="Times New Roman" w:cs="Times New Roman"/>
          <w:sz w:val="24"/>
          <w:szCs w:val="24"/>
        </w:rPr>
        <w:t>.</w:t>
      </w:r>
    </w:p>
    <w:p w14:paraId="4FD35824" w14:textId="77777777" w:rsidR="003239A7" w:rsidRDefault="003239A7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FC9A3C" w14:textId="77777777" w:rsidR="00CA4526" w:rsidRDefault="00CA4526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DB88B1" w14:textId="77777777" w:rsidR="00CA4526" w:rsidRDefault="00CA4526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C00F18" w14:textId="77777777" w:rsidR="004F4283" w:rsidRDefault="004F4283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CD6B56" w14:textId="77777777" w:rsidR="004F4283" w:rsidRDefault="004F4283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7F984C" w14:textId="77777777" w:rsidR="0090055A" w:rsidRPr="003155EA" w:rsidRDefault="0090055A" w:rsidP="0090055A">
      <w:pPr>
        <w:pStyle w:val="SubTitle2"/>
        <w:spacing w:after="0"/>
        <w:ind w:left="7080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 xml:space="preserve">          </w:t>
      </w:r>
    </w:p>
    <w:p w14:paraId="77028DDF" w14:textId="6C9633FA" w:rsidR="0090055A" w:rsidRPr="003155EA" w:rsidRDefault="0090055A" w:rsidP="0090055A">
      <w:pPr>
        <w:pStyle w:val="SubTitle2"/>
        <w:spacing w:after="0"/>
        <w:ind w:left="6372"/>
        <w:jc w:val="right"/>
        <w:rPr>
          <w:sz w:val="24"/>
          <w:szCs w:val="24"/>
          <w:lang w:val="hr-HR"/>
        </w:rPr>
      </w:pPr>
      <w:r w:rsidRPr="003155EA">
        <w:rPr>
          <w:sz w:val="24"/>
          <w:szCs w:val="24"/>
          <w:lang w:val="hr-HR"/>
        </w:rPr>
        <w:t>GRADONAČELNIK</w:t>
      </w:r>
    </w:p>
    <w:p w14:paraId="3809A44A" w14:textId="77777777" w:rsidR="0090055A" w:rsidRPr="003155EA" w:rsidRDefault="0090055A" w:rsidP="0090055A">
      <w:pPr>
        <w:pStyle w:val="SubTitle2"/>
        <w:spacing w:after="0"/>
        <w:ind w:left="4284"/>
        <w:jc w:val="right"/>
        <w:rPr>
          <w:sz w:val="24"/>
          <w:szCs w:val="24"/>
          <w:highlight w:val="lightGray"/>
          <w:lang w:val="hr-HR"/>
        </w:rPr>
      </w:pPr>
      <w:r>
        <w:rPr>
          <w:sz w:val="24"/>
          <w:szCs w:val="24"/>
          <w:lang w:val="hr-HR"/>
        </w:rPr>
        <w:t xml:space="preserve">dr.sc. </w:t>
      </w:r>
      <w:r w:rsidRPr="003155EA">
        <w:rPr>
          <w:sz w:val="24"/>
          <w:szCs w:val="24"/>
          <w:lang w:val="hr-HR"/>
        </w:rPr>
        <w:t>Josip Romić</w:t>
      </w:r>
    </w:p>
    <w:p w14:paraId="64F08385" w14:textId="77777777" w:rsidR="0090055A" w:rsidRPr="003155EA" w:rsidRDefault="0090055A" w:rsidP="0090055A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79F280F2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9B8E0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46580C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AC82B3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1EEBAA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439C0C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6302F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33AEA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F38E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7728A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D47CEC" w14:textId="77777777" w:rsidR="0090055A" w:rsidRPr="003155EA" w:rsidRDefault="0090055A" w:rsidP="009005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hr-HR"/>
        </w:rPr>
      </w:pPr>
    </w:p>
    <w:p w14:paraId="6D38E5E0" w14:textId="77777777" w:rsidR="00CA4526" w:rsidRPr="00000EBB" w:rsidRDefault="00CA4526" w:rsidP="00000E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A4526" w:rsidRPr="00000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E7C"/>
    <w:multiLevelType w:val="multilevel"/>
    <w:tmpl w:val="5B2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6969"/>
    <w:multiLevelType w:val="hybridMultilevel"/>
    <w:tmpl w:val="3DC4FE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536"/>
    <w:multiLevelType w:val="multilevel"/>
    <w:tmpl w:val="C6C6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970AA"/>
    <w:multiLevelType w:val="hybridMultilevel"/>
    <w:tmpl w:val="CE68ED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0191"/>
    <w:multiLevelType w:val="multilevel"/>
    <w:tmpl w:val="71C0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F3DA1"/>
    <w:multiLevelType w:val="hybridMultilevel"/>
    <w:tmpl w:val="EEA0F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1988"/>
    <w:multiLevelType w:val="hybridMultilevel"/>
    <w:tmpl w:val="56E4D9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E7B1E"/>
    <w:multiLevelType w:val="hybridMultilevel"/>
    <w:tmpl w:val="00DC6D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01946">
    <w:abstractNumId w:val="2"/>
  </w:num>
  <w:num w:numId="2" w16cid:durableId="1253124835">
    <w:abstractNumId w:val="4"/>
  </w:num>
  <w:num w:numId="3" w16cid:durableId="374233632">
    <w:abstractNumId w:val="0"/>
  </w:num>
  <w:num w:numId="4" w16cid:durableId="2133745700">
    <w:abstractNumId w:val="5"/>
  </w:num>
  <w:num w:numId="5" w16cid:durableId="937979573">
    <w:abstractNumId w:val="6"/>
  </w:num>
  <w:num w:numId="6" w16cid:durableId="1522015583">
    <w:abstractNumId w:val="1"/>
  </w:num>
  <w:num w:numId="7" w16cid:durableId="1613366313">
    <w:abstractNumId w:val="7"/>
  </w:num>
  <w:num w:numId="8" w16cid:durableId="21027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2"/>
    <w:rsid w:val="00000EBB"/>
    <w:rsid w:val="00061981"/>
    <w:rsid w:val="00065C06"/>
    <w:rsid w:val="000975E3"/>
    <w:rsid w:val="00101452"/>
    <w:rsid w:val="00163FCB"/>
    <w:rsid w:val="001F3947"/>
    <w:rsid w:val="002327C6"/>
    <w:rsid w:val="00235076"/>
    <w:rsid w:val="002F797D"/>
    <w:rsid w:val="003239A7"/>
    <w:rsid w:val="00391F7B"/>
    <w:rsid w:val="003C6C8C"/>
    <w:rsid w:val="00411498"/>
    <w:rsid w:val="0042760D"/>
    <w:rsid w:val="004565B9"/>
    <w:rsid w:val="004F4283"/>
    <w:rsid w:val="00512840"/>
    <w:rsid w:val="00516AB2"/>
    <w:rsid w:val="005263CF"/>
    <w:rsid w:val="005573D1"/>
    <w:rsid w:val="0058559E"/>
    <w:rsid w:val="00632E9C"/>
    <w:rsid w:val="0066591D"/>
    <w:rsid w:val="006E6CF7"/>
    <w:rsid w:val="0070015C"/>
    <w:rsid w:val="00731046"/>
    <w:rsid w:val="00777C92"/>
    <w:rsid w:val="007E5387"/>
    <w:rsid w:val="007E796F"/>
    <w:rsid w:val="00811DA9"/>
    <w:rsid w:val="008B18B4"/>
    <w:rsid w:val="008C5150"/>
    <w:rsid w:val="008C68E2"/>
    <w:rsid w:val="0090055A"/>
    <w:rsid w:val="00921E47"/>
    <w:rsid w:val="009A1CAD"/>
    <w:rsid w:val="00A74F99"/>
    <w:rsid w:val="00A9001A"/>
    <w:rsid w:val="00AB6EB5"/>
    <w:rsid w:val="00B765C3"/>
    <w:rsid w:val="00B779B4"/>
    <w:rsid w:val="00BA062D"/>
    <w:rsid w:val="00C02EFC"/>
    <w:rsid w:val="00C22CA4"/>
    <w:rsid w:val="00CA4526"/>
    <w:rsid w:val="00D36ACF"/>
    <w:rsid w:val="00DB2B24"/>
    <w:rsid w:val="00E31E34"/>
    <w:rsid w:val="00E84737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07B3"/>
  <w15:chartTrackingRefBased/>
  <w15:docId w15:val="{8EA870F2-817A-4AC7-9E51-C04AA28E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6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6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6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6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6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6A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6A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6A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6A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6A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6A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6A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6A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6A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6A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6AB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16A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6A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74F99"/>
    <w:pPr>
      <w:spacing w:after="0" w:line="240" w:lineRule="auto"/>
    </w:pPr>
  </w:style>
  <w:style w:type="paragraph" w:customStyle="1" w:styleId="SubTitle2">
    <w:name w:val="SubTitle 2"/>
    <w:basedOn w:val="Normal"/>
    <w:rsid w:val="0090055A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d-vinkovci.hr/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d-vinkovci.hr/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d-vinkovci.hr/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2025-09-24T10:18:00Z</cp:lastPrinted>
  <dcterms:created xsi:type="dcterms:W3CDTF">2025-09-23T08:13:00Z</dcterms:created>
  <dcterms:modified xsi:type="dcterms:W3CDTF">2025-09-24T10:51:00Z</dcterms:modified>
</cp:coreProperties>
</file>