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60771" w:rsidRPr="003257CB" w:rsidTr="00CB6A61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160771" w:rsidRPr="003257CB" w:rsidRDefault="00160771" w:rsidP="00CB6A61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160771" w:rsidRPr="003257CB" w:rsidTr="00CB6A61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</w:p>
          <w:p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Naziv akta o kojem je savjetovanje provedeno: Nacrt prijedloga </w:t>
            </w:r>
            <w:r>
              <w:rPr>
                <w:sz w:val="22"/>
                <w:szCs w:val="22"/>
              </w:rPr>
              <w:t>Odluke o određivanju komunaln</w:t>
            </w:r>
            <w:r w:rsidR="008B0AF4">
              <w:rPr>
                <w:sz w:val="22"/>
                <w:szCs w:val="22"/>
              </w:rPr>
              <w:t>ih</w:t>
            </w:r>
            <w:r>
              <w:rPr>
                <w:sz w:val="22"/>
                <w:szCs w:val="22"/>
              </w:rPr>
              <w:t xml:space="preserve"> djelatnosti koj</w:t>
            </w:r>
            <w:r w:rsidR="008B0AF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se obavlja</w:t>
            </w:r>
            <w:r w:rsidR="008B0AF4">
              <w:rPr>
                <w:sz w:val="22"/>
                <w:szCs w:val="22"/>
              </w:rPr>
              <w:t>ju</w:t>
            </w:r>
            <w:r>
              <w:rPr>
                <w:sz w:val="22"/>
                <w:szCs w:val="22"/>
              </w:rPr>
              <w:t xml:space="preserve"> na temelju </w:t>
            </w:r>
            <w:r w:rsidR="00E56EE3">
              <w:rPr>
                <w:sz w:val="22"/>
                <w:szCs w:val="22"/>
              </w:rPr>
              <w:t>ugovora</w:t>
            </w:r>
          </w:p>
        </w:tc>
      </w:tr>
      <w:tr w:rsidR="00160771" w:rsidRPr="003257CB" w:rsidTr="00CB6A61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Vrijeme trajanja savjetovanja: Savjetovanje je provedeno u periodu od  </w:t>
            </w:r>
            <w:r>
              <w:rPr>
                <w:sz w:val="22"/>
                <w:szCs w:val="22"/>
              </w:rPr>
              <w:t>1</w:t>
            </w:r>
            <w:r w:rsidRPr="001E0C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listopada</w:t>
            </w:r>
            <w:r w:rsidRPr="001E0CF6">
              <w:rPr>
                <w:sz w:val="22"/>
                <w:szCs w:val="22"/>
              </w:rPr>
              <w:t xml:space="preserve"> do </w:t>
            </w:r>
            <w:r>
              <w:rPr>
                <w:sz w:val="22"/>
                <w:szCs w:val="22"/>
              </w:rPr>
              <w:t>16. listopada</w:t>
            </w:r>
            <w:r w:rsidRPr="001E0CF6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  <w:r w:rsidRPr="001E0CF6">
              <w:rPr>
                <w:sz w:val="22"/>
                <w:szCs w:val="22"/>
              </w:rPr>
              <w:t>. godine</w:t>
            </w:r>
          </w:p>
        </w:tc>
      </w:tr>
      <w:tr w:rsidR="00160771" w:rsidRPr="003257CB" w:rsidTr="00CB6A61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60771" w:rsidRPr="001E0CF6" w:rsidRDefault="00160771" w:rsidP="00CB6A61">
            <w:pPr>
              <w:jc w:val="both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 xml:space="preserve">Osnovni cilj savjetovanja je dobivanje povratnih informacija od zainteresirane javnosti u svezi rješenja predloženih </w:t>
            </w:r>
            <w:r>
              <w:rPr>
                <w:sz w:val="22"/>
                <w:szCs w:val="22"/>
              </w:rPr>
              <w:t>n</w:t>
            </w:r>
            <w:r w:rsidRPr="001E0CF6">
              <w:rPr>
                <w:sz w:val="22"/>
                <w:szCs w:val="22"/>
              </w:rPr>
              <w:t>acrtom</w:t>
            </w:r>
            <w:r>
              <w:rPr>
                <w:sz w:val="22"/>
                <w:szCs w:val="22"/>
              </w:rPr>
              <w:t xml:space="preserve"> prijedloga</w:t>
            </w:r>
            <w:r w:rsidRPr="001E0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Odluke o određivanju komunaln</w:t>
            </w:r>
            <w:r w:rsidR="00CC3417">
              <w:rPr>
                <w:sz w:val="22"/>
                <w:szCs w:val="22"/>
              </w:rPr>
              <w:t>ih</w:t>
            </w:r>
            <w:r>
              <w:rPr>
                <w:sz w:val="22"/>
                <w:szCs w:val="22"/>
              </w:rPr>
              <w:t xml:space="preserve"> djelatnosti koj</w:t>
            </w:r>
            <w:r w:rsidR="00CC341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se obavlja</w:t>
            </w:r>
            <w:r w:rsidR="00CC3417">
              <w:rPr>
                <w:sz w:val="22"/>
                <w:szCs w:val="22"/>
              </w:rPr>
              <w:t>ju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na temelju </w:t>
            </w:r>
            <w:r w:rsidR="00E56EE3">
              <w:rPr>
                <w:sz w:val="22"/>
                <w:szCs w:val="22"/>
              </w:rPr>
              <w:t>ugovora</w:t>
            </w:r>
          </w:p>
        </w:tc>
      </w:tr>
    </w:tbl>
    <w:p w:rsidR="00160771" w:rsidRDefault="00160771" w:rsidP="00160771">
      <w:pPr>
        <w:jc w:val="center"/>
        <w:rPr>
          <w:sz w:val="20"/>
          <w:szCs w:val="20"/>
        </w:rPr>
      </w:pPr>
    </w:p>
    <w:p w:rsidR="00160771" w:rsidRPr="003257CB" w:rsidRDefault="00160771" w:rsidP="00160771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160771" w:rsidRPr="003257CB" w:rsidTr="00CB6A61">
        <w:tc>
          <w:tcPr>
            <w:tcW w:w="1520" w:type="dxa"/>
            <w:vAlign w:val="center"/>
          </w:tcPr>
          <w:p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Članak na koji se odnosi primjedba/</w:t>
            </w:r>
          </w:p>
          <w:p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1E0CF6">
              <w:rPr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:rsidR="00160771" w:rsidRPr="001E0CF6" w:rsidRDefault="00160771" w:rsidP="00CB6A61">
            <w:pPr>
              <w:jc w:val="center"/>
              <w:rPr>
                <w:sz w:val="22"/>
                <w:szCs w:val="22"/>
              </w:rPr>
            </w:pPr>
            <w:r w:rsidRPr="00B842B6">
              <w:rPr>
                <w:sz w:val="20"/>
                <w:szCs w:val="20"/>
              </w:rPr>
              <w:t>Prihvaćanje/ neprihvaćanje primjedbe ili prijedloga sa obrazloženje</w:t>
            </w:r>
            <w:r w:rsidRPr="001E0CF6">
              <w:rPr>
                <w:sz w:val="22"/>
                <w:szCs w:val="22"/>
              </w:rPr>
              <w:t>m</w:t>
            </w:r>
          </w:p>
        </w:tc>
      </w:tr>
      <w:tr w:rsidR="00160771" w:rsidRPr="003257CB" w:rsidTr="00CB6A61">
        <w:trPr>
          <w:trHeight w:val="1190"/>
        </w:trPr>
        <w:tc>
          <w:tcPr>
            <w:tcW w:w="1520" w:type="dxa"/>
          </w:tcPr>
          <w:p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</w:tcPr>
          <w:p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8" w:type="dxa"/>
          </w:tcPr>
          <w:p w:rsidR="00160771" w:rsidRDefault="00160771" w:rsidP="00CB6A61">
            <w:pPr>
              <w:jc w:val="center"/>
              <w:rPr>
                <w:sz w:val="20"/>
                <w:szCs w:val="20"/>
              </w:rPr>
            </w:pPr>
          </w:p>
          <w:p w:rsidR="00160771" w:rsidRPr="003257CB" w:rsidRDefault="00160771" w:rsidP="00CB6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0771" w:rsidRPr="003257CB" w:rsidRDefault="00160771" w:rsidP="00160771">
      <w:pPr>
        <w:jc w:val="center"/>
        <w:rPr>
          <w:sz w:val="20"/>
          <w:szCs w:val="20"/>
        </w:rPr>
      </w:pPr>
    </w:p>
    <w:p w:rsidR="00160771" w:rsidRPr="003257CB" w:rsidRDefault="00160771" w:rsidP="00160771">
      <w:pPr>
        <w:jc w:val="both"/>
        <w:rPr>
          <w:sz w:val="20"/>
          <w:szCs w:val="20"/>
        </w:rPr>
      </w:pPr>
    </w:p>
    <w:p w:rsidR="00160771" w:rsidRPr="00A2232C" w:rsidRDefault="00160771" w:rsidP="00160771">
      <w:pPr>
        <w:jc w:val="both"/>
        <w:rPr>
          <w:b/>
          <w:i/>
        </w:rPr>
      </w:pPr>
      <w:r w:rsidRPr="00A2232C">
        <w:rPr>
          <w:b/>
          <w:i/>
        </w:rPr>
        <w:t xml:space="preserve">Napomena: </w:t>
      </w:r>
    </w:p>
    <w:p w:rsidR="00160771" w:rsidRPr="00A2232C" w:rsidRDefault="00160771" w:rsidP="00160771">
      <w:pPr>
        <w:jc w:val="both"/>
        <w:rPr>
          <w:b/>
          <w:i/>
        </w:rPr>
      </w:pPr>
      <w:r w:rsidRPr="00A2232C">
        <w:rPr>
          <w:b/>
          <w:i/>
        </w:rPr>
        <w:t xml:space="preserve">Za vrijeme trajanja savjetovanja nije pristigla niti jedna primjedba/prijedlog javnosti na nacrt prijedloga Odluke o </w:t>
      </w:r>
      <w:r>
        <w:rPr>
          <w:b/>
          <w:i/>
        </w:rPr>
        <w:t>vrijednosti boda komunalne naknade.</w:t>
      </w:r>
    </w:p>
    <w:p w:rsidR="00160771" w:rsidRDefault="00160771" w:rsidP="00160771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71"/>
    <w:rsid w:val="00160771"/>
    <w:rsid w:val="006E6CC2"/>
    <w:rsid w:val="008B0AF4"/>
    <w:rsid w:val="008E4506"/>
    <w:rsid w:val="00CC3417"/>
    <w:rsid w:val="00E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6DFB"/>
  <w15:chartTrackingRefBased/>
  <w15:docId w15:val="{2FCA53A4-03F8-4344-909D-311DC945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3</cp:revision>
  <dcterms:created xsi:type="dcterms:W3CDTF">2019-10-16T11:04:00Z</dcterms:created>
  <dcterms:modified xsi:type="dcterms:W3CDTF">2019-10-17T05:54:00Z</dcterms:modified>
</cp:coreProperties>
</file>