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54D" w:rsidRPr="00780D48" w:rsidRDefault="00B9331C" w:rsidP="004C5F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D48">
        <w:rPr>
          <w:rFonts w:ascii="Times New Roman" w:hAnsi="Times New Roman" w:cs="Times New Roman"/>
          <w:b/>
          <w:bCs/>
          <w:sz w:val="24"/>
          <w:szCs w:val="24"/>
        </w:rPr>
        <w:t>JAVNI POZIV – PRIJEDLOG ZA IMENOVANJE</w:t>
      </w:r>
    </w:p>
    <w:p w:rsidR="00780D48" w:rsidRPr="00780D48" w:rsidRDefault="00B9331C" w:rsidP="004C5F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D48">
        <w:rPr>
          <w:rFonts w:ascii="Times New Roman" w:hAnsi="Times New Roman" w:cs="Times New Roman"/>
          <w:b/>
          <w:bCs/>
          <w:sz w:val="24"/>
          <w:szCs w:val="24"/>
        </w:rPr>
        <w:t xml:space="preserve">SUDACA POROTNIKA </w:t>
      </w:r>
      <w:r w:rsidR="00780D48" w:rsidRPr="00780D48">
        <w:rPr>
          <w:rFonts w:ascii="Times New Roman" w:hAnsi="Times New Roman" w:cs="Times New Roman"/>
          <w:b/>
          <w:bCs/>
          <w:sz w:val="24"/>
          <w:szCs w:val="24"/>
        </w:rPr>
        <w:t>OPĆINSKOG SUDA U VINKOVCIMA,</w:t>
      </w:r>
    </w:p>
    <w:p w:rsidR="00B9331C" w:rsidRPr="00780D48" w:rsidRDefault="00780D48" w:rsidP="004C5F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D48">
        <w:rPr>
          <w:rFonts w:ascii="Times New Roman" w:hAnsi="Times New Roman" w:cs="Times New Roman"/>
          <w:b/>
          <w:bCs/>
          <w:sz w:val="24"/>
          <w:szCs w:val="24"/>
        </w:rPr>
        <w:t xml:space="preserve">SUDACA POROTNIKA </w:t>
      </w:r>
      <w:r w:rsidR="00B9331C" w:rsidRPr="00780D48">
        <w:rPr>
          <w:rFonts w:ascii="Times New Roman" w:hAnsi="Times New Roman" w:cs="Times New Roman"/>
          <w:b/>
          <w:bCs/>
          <w:sz w:val="24"/>
          <w:szCs w:val="24"/>
        </w:rPr>
        <w:t>ŽUPANIJSKOG SUDA U VUKOVARU</w:t>
      </w:r>
    </w:p>
    <w:p w:rsidR="00B9331C" w:rsidRPr="00780D48" w:rsidRDefault="00B9331C" w:rsidP="004C5F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D48">
        <w:rPr>
          <w:rFonts w:ascii="Times New Roman" w:hAnsi="Times New Roman" w:cs="Times New Roman"/>
          <w:b/>
          <w:bCs/>
          <w:sz w:val="24"/>
          <w:szCs w:val="24"/>
        </w:rPr>
        <w:t>I SUDACA POROTNIKA ZA MLADEŽ ŽUPANIJSKOG SUDA U V</w:t>
      </w:r>
      <w:r w:rsidR="00780D48" w:rsidRPr="00780D48">
        <w:rPr>
          <w:rFonts w:ascii="Times New Roman" w:hAnsi="Times New Roman" w:cs="Times New Roman"/>
          <w:b/>
          <w:bCs/>
          <w:sz w:val="24"/>
          <w:szCs w:val="24"/>
        </w:rPr>
        <w:t>UKOVARU</w:t>
      </w:r>
    </w:p>
    <w:p w:rsidR="00B9331C" w:rsidRDefault="00B9331C" w:rsidP="004C5FBC">
      <w:pPr>
        <w:spacing w:after="0" w:line="240" w:lineRule="auto"/>
      </w:pPr>
    </w:p>
    <w:p w:rsidR="00EE0DC6" w:rsidRDefault="00EE0DC6" w:rsidP="004C5FBC">
      <w:pPr>
        <w:spacing w:after="0" w:line="240" w:lineRule="auto"/>
      </w:pPr>
    </w:p>
    <w:p w:rsidR="00B9331C" w:rsidRDefault="00B9331C" w:rsidP="00EE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DC6">
        <w:rPr>
          <w:rFonts w:ascii="Times New Roman" w:hAnsi="Times New Roman" w:cs="Times New Roman"/>
          <w:b/>
          <w:bCs/>
          <w:sz w:val="24"/>
          <w:szCs w:val="24"/>
        </w:rPr>
        <w:t>J A V N I P O Z I V</w:t>
      </w:r>
    </w:p>
    <w:p w:rsidR="00EE0DC6" w:rsidRPr="00EE0DC6" w:rsidRDefault="00EE0DC6" w:rsidP="00EE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31C" w:rsidRPr="004C5FBC" w:rsidRDefault="00B9331C" w:rsidP="00EE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FBC">
        <w:rPr>
          <w:rFonts w:ascii="Times New Roman" w:hAnsi="Times New Roman" w:cs="Times New Roman"/>
          <w:sz w:val="24"/>
          <w:szCs w:val="24"/>
        </w:rPr>
        <w:t>Prema odredbi članka 119. stavak 1. Zakona o sudovima („Narodne novine“ broj 287/13, 33/15), suce porotnike Županijskih sudova imenuje županijska skupština na prijedlog općinskog, odnosno gradskog vijeća, sindikata, udruženja poslodavaca i gospodarske komore.</w:t>
      </w:r>
    </w:p>
    <w:p w:rsidR="00EE0DC6" w:rsidRDefault="00EE0DC6" w:rsidP="00EE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331C" w:rsidRPr="004C5FBC" w:rsidRDefault="00B9331C" w:rsidP="00EE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FBC">
        <w:rPr>
          <w:rFonts w:ascii="Times New Roman" w:hAnsi="Times New Roman" w:cs="Times New Roman"/>
          <w:sz w:val="24"/>
          <w:szCs w:val="24"/>
        </w:rPr>
        <w:t>Odredbama Zakona o sudovima, određeno je da sudci ne smiju pripadati niti jednoj političkoj stranci niti sudjelovati u njenim aktivnostima.</w:t>
      </w:r>
      <w:r w:rsidR="00EE0DC6">
        <w:rPr>
          <w:rFonts w:ascii="Times New Roman" w:hAnsi="Times New Roman" w:cs="Times New Roman"/>
          <w:sz w:val="24"/>
          <w:szCs w:val="24"/>
        </w:rPr>
        <w:t xml:space="preserve"> </w:t>
      </w:r>
      <w:r w:rsidRPr="004C5FBC">
        <w:rPr>
          <w:rFonts w:ascii="Times New Roman" w:hAnsi="Times New Roman" w:cs="Times New Roman"/>
          <w:sz w:val="24"/>
          <w:szCs w:val="24"/>
        </w:rPr>
        <w:t>Navedene odredbe Zakona o sudovima shodno se primjenjuju i na suce porotnike.</w:t>
      </w:r>
    </w:p>
    <w:p w:rsidR="00EE0DC6" w:rsidRDefault="00EE0DC6" w:rsidP="00EE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331C" w:rsidRDefault="00B9331C" w:rsidP="00EE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FBC">
        <w:rPr>
          <w:rFonts w:ascii="Times New Roman" w:hAnsi="Times New Roman" w:cs="Times New Roman"/>
          <w:sz w:val="24"/>
          <w:szCs w:val="24"/>
        </w:rPr>
        <w:t>Suci porotnici za mladež, uz uvjete koje moraju ispunjavati suci porotnici, sukladno članku 41. stavku 2. Zakona o sudovima za mladež („Narodne novine“ broj 84/11, 143/12, 148/13 i 56/15) moraju biti imenovani iz reda profesora, učitelja, odgojitelja i drugih osoba koje imaju radnog iskustva u stručnom odgojnom radu s mladim osobama</w:t>
      </w:r>
      <w:r w:rsidR="00780D48">
        <w:rPr>
          <w:rFonts w:ascii="Times New Roman" w:hAnsi="Times New Roman" w:cs="Times New Roman"/>
          <w:sz w:val="24"/>
          <w:szCs w:val="24"/>
        </w:rPr>
        <w:t>.</w:t>
      </w:r>
    </w:p>
    <w:p w:rsidR="00EE0DC6" w:rsidRPr="004C5FBC" w:rsidRDefault="00EE0DC6" w:rsidP="00EE0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31C" w:rsidRDefault="00B9331C" w:rsidP="00EE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DC6">
        <w:rPr>
          <w:rFonts w:ascii="Times New Roman" w:hAnsi="Times New Roman" w:cs="Times New Roman"/>
          <w:b/>
          <w:bCs/>
          <w:sz w:val="24"/>
          <w:szCs w:val="24"/>
        </w:rPr>
        <w:t>SUKLADNO NAVEDENOM GRAD VINKOVCI</w:t>
      </w:r>
    </w:p>
    <w:p w:rsidR="00EE0DC6" w:rsidRPr="00EE0DC6" w:rsidRDefault="00EE0DC6" w:rsidP="00EE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31C" w:rsidRPr="00EE0DC6" w:rsidRDefault="00B9331C" w:rsidP="00EE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DC6">
        <w:rPr>
          <w:rFonts w:ascii="Times New Roman" w:hAnsi="Times New Roman" w:cs="Times New Roman"/>
          <w:b/>
          <w:bCs/>
          <w:sz w:val="24"/>
          <w:szCs w:val="24"/>
        </w:rPr>
        <w:t>P O Z I V A</w:t>
      </w:r>
    </w:p>
    <w:p w:rsidR="00EE0DC6" w:rsidRDefault="00EE0DC6" w:rsidP="004C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31C" w:rsidRPr="004C5FBC" w:rsidRDefault="004C5FBC" w:rsidP="00EE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FBC">
        <w:rPr>
          <w:rFonts w:ascii="Times New Roman" w:hAnsi="Times New Roman" w:cs="Times New Roman"/>
          <w:sz w:val="24"/>
          <w:szCs w:val="24"/>
        </w:rPr>
        <w:t>Sve zainteresirane građane Grada Vinkovaca, koji ispunjavaju uvjete propisane Zakonom o sudovima, da podnesu svoje prijave za kandidate za sudce porotnike na ovaj poziv.</w:t>
      </w:r>
    </w:p>
    <w:p w:rsidR="00EE0DC6" w:rsidRDefault="00EE0DC6" w:rsidP="00EE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FBC" w:rsidRPr="004C5FBC" w:rsidRDefault="004C5FBC" w:rsidP="00EE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FBC">
        <w:rPr>
          <w:rFonts w:ascii="Times New Roman" w:hAnsi="Times New Roman" w:cs="Times New Roman"/>
          <w:sz w:val="24"/>
          <w:szCs w:val="24"/>
        </w:rPr>
        <w:t xml:space="preserve">Gradsko vijeće Grada Vinkovaca predlaže ukupno </w:t>
      </w:r>
      <w:r w:rsidR="00780D48">
        <w:rPr>
          <w:rFonts w:ascii="Times New Roman" w:hAnsi="Times New Roman" w:cs="Times New Roman"/>
          <w:sz w:val="24"/>
          <w:szCs w:val="24"/>
        </w:rPr>
        <w:t xml:space="preserve">21 suca porotnika Općinskog suda u Vinkovcima, 5 </w:t>
      </w:r>
      <w:r w:rsidRPr="004C5FBC">
        <w:rPr>
          <w:rFonts w:ascii="Times New Roman" w:hAnsi="Times New Roman" w:cs="Times New Roman"/>
          <w:sz w:val="24"/>
          <w:szCs w:val="24"/>
        </w:rPr>
        <w:t xml:space="preserve">sudaca porotnika </w:t>
      </w:r>
      <w:r w:rsidR="00780D48">
        <w:rPr>
          <w:rFonts w:ascii="Times New Roman" w:hAnsi="Times New Roman" w:cs="Times New Roman"/>
          <w:sz w:val="24"/>
          <w:szCs w:val="24"/>
        </w:rPr>
        <w:t xml:space="preserve">Županijskog suda i 5 sudaca porotnika za mladež, </w:t>
      </w:r>
      <w:r w:rsidRPr="004C5FBC">
        <w:rPr>
          <w:rFonts w:ascii="Times New Roman" w:hAnsi="Times New Roman" w:cs="Times New Roman"/>
          <w:sz w:val="24"/>
          <w:szCs w:val="24"/>
        </w:rPr>
        <w:t>koje imenuje Županijska skupština Vukovarsko-srijemske županije.</w:t>
      </w:r>
    </w:p>
    <w:p w:rsidR="00EE0DC6" w:rsidRDefault="00EE0DC6" w:rsidP="00EE0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DC6" w:rsidRDefault="004C5FBC" w:rsidP="00451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FBC">
        <w:rPr>
          <w:rFonts w:ascii="Times New Roman" w:hAnsi="Times New Roman" w:cs="Times New Roman"/>
          <w:sz w:val="24"/>
          <w:szCs w:val="24"/>
        </w:rPr>
        <w:t>Prijavi treba priložiti kratki životopis</w:t>
      </w:r>
      <w:r w:rsidR="0045177D">
        <w:rPr>
          <w:rFonts w:ascii="Times New Roman" w:hAnsi="Times New Roman" w:cs="Times New Roman"/>
          <w:sz w:val="24"/>
          <w:szCs w:val="24"/>
        </w:rPr>
        <w:t xml:space="preserve">, </w:t>
      </w:r>
      <w:r w:rsidRPr="004C5FBC">
        <w:rPr>
          <w:rFonts w:ascii="Times New Roman" w:hAnsi="Times New Roman" w:cs="Times New Roman"/>
          <w:sz w:val="24"/>
          <w:szCs w:val="24"/>
        </w:rPr>
        <w:t xml:space="preserve"> popuniti izjavu kandidata za suca porotnika</w:t>
      </w:r>
      <w:r w:rsidR="0045177D">
        <w:rPr>
          <w:rFonts w:ascii="Times New Roman" w:hAnsi="Times New Roman" w:cs="Times New Roman"/>
          <w:sz w:val="24"/>
          <w:szCs w:val="24"/>
        </w:rPr>
        <w:t>,</w:t>
      </w:r>
      <w:r w:rsidRPr="004C5FBC">
        <w:rPr>
          <w:rFonts w:ascii="Times New Roman" w:hAnsi="Times New Roman" w:cs="Times New Roman"/>
          <w:sz w:val="24"/>
          <w:szCs w:val="24"/>
        </w:rPr>
        <w:t xml:space="preserve"> </w:t>
      </w:r>
      <w:r w:rsidR="0045177D">
        <w:rPr>
          <w:rFonts w:ascii="Times New Roman" w:hAnsi="Times New Roman" w:cs="Times New Roman"/>
          <w:sz w:val="24"/>
          <w:szCs w:val="24"/>
        </w:rPr>
        <w:t>opće podatke (godina rođenja, adresa, telefon)</w:t>
      </w:r>
      <w:bookmarkStart w:id="0" w:name="_GoBack"/>
      <w:bookmarkEnd w:id="0"/>
      <w:r w:rsidR="0045177D">
        <w:rPr>
          <w:rFonts w:ascii="Times New Roman" w:hAnsi="Times New Roman" w:cs="Times New Roman"/>
          <w:sz w:val="24"/>
          <w:szCs w:val="24"/>
        </w:rPr>
        <w:t xml:space="preserve">  i presliku osobne iskaznice.</w:t>
      </w:r>
    </w:p>
    <w:p w:rsidR="00EE0DC6" w:rsidRDefault="004C5FBC" w:rsidP="00EE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FBC">
        <w:rPr>
          <w:rFonts w:ascii="Times New Roman" w:hAnsi="Times New Roman" w:cs="Times New Roman"/>
          <w:sz w:val="24"/>
          <w:szCs w:val="24"/>
        </w:rPr>
        <w:t xml:space="preserve">Prijave se podnose Komisiji za izbor i imenovanja Gradskog vijeća Grada Vinkovaca, koje treba dostaviti do </w:t>
      </w:r>
      <w:r w:rsidR="00780D48">
        <w:rPr>
          <w:rFonts w:ascii="Times New Roman" w:hAnsi="Times New Roman" w:cs="Times New Roman"/>
          <w:sz w:val="24"/>
          <w:szCs w:val="24"/>
        </w:rPr>
        <w:t xml:space="preserve">09. listopada </w:t>
      </w:r>
      <w:r w:rsidRPr="004C5FBC">
        <w:rPr>
          <w:rFonts w:ascii="Times New Roman" w:hAnsi="Times New Roman" w:cs="Times New Roman"/>
          <w:sz w:val="24"/>
          <w:szCs w:val="24"/>
        </w:rPr>
        <w:t xml:space="preserve">2019. godine, na adresu: Grad Vinkovci, Bana J. Jelačića 1, 32100 Vinkovci ili osobno u pisarnicu Gradske uprave Grada Vinkovaca na istu adresu. </w:t>
      </w:r>
    </w:p>
    <w:p w:rsidR="00EE0DC6" w:rsidRDefault="00EE0DC6" w:rsidP="00EE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FBC" w:rsidRPr="004C5FBC" w:rsidRDefault="004C5FBC" w:rsidP="00EE0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FBC">
        <w:rPr>
          <w:rFonts w:ascii="Times New Roman" w:hAnsi="Times New Roman" w:cs="Times New Roman"/>
          <w:sz w:val="24"/>
          <w:szCs w:val="24"/>
        </w:rPr>
        <w:t>Za sve informacije u svezi ovog poziva možete se obratiti pročelniku Upravnog odjela za normativnu djelatnost i opće poslove Zlatku Dovhanju, dipl. iur., osobno ili putem telefona 032/337-211.</w:t>
      </w:r>
    </w:p>
    <w:sectPr w:rsidR="004C5FBC" w:rsidRPr="004C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1C"/>
    <w:rsid w:val="0045177D"/>
    <w:rsid w:val="004C5FBC"/>
    <w:rsid w:val="00780D48"/>
    <w:rsid w:val="00B9331C"/>
    <w:rsid w:val="00B9654D"/>
    <w:rsid w:val="00E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32E0"/>
  <w15:chartTrackingRefBased/>
  <w15:docId w15:val="{4A0C45EA-D4CC-45EB-927B-C6E9CAEA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Zlatko</cp:lastModifiedBy>
  <cp:revision>3</cp:revision>
  <dcterms:created xsi:type="dcterms:W3CDTF">2019-09-27T09:33:00Z</dcterms:created>
  <dcterms:modified xsi:type="dcterms:W3CDTF">2019-09-27T09:43:00Z</dcterms:modified>
</cp:coreProperties>
</file>