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BDF39" w14:textId="77777777" w:rsidR="002C3AC1" w:rsidRPr="002C3AC1" w:rsidRDefault="002C3AC1" w:rsidP="002C3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3A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24EB69" wp14:editId="2B67DBA9">
            <wp:extent cx="2792095" cy="1664335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F4DC6" w14:textId="77777777" w:rsidR="002C3AC1" w:rsidRPr="002C3AC1" w:rsidRDefault="002C3AC1" w:rsidP="002C3AC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3AC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406-01/21-04/17</w:t>
      </w:r>
    </w:p>
    <w:p w14:paraId="7ED76404" w14:textId="478BFFFD" w:rsidR="002C3AC1" w:rsidRDefault="002C3AC1" w:rsidP="002C3AC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3AC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2188/01-12-21-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60E859B6" w14:textId="052CFACF" w:rsidR="002C3AC1" w:rsidRDefault="002C3AC1" w:rsidP="002C3AC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25. ožujka 2021. godine</w:t>
      </w:r>
    </w:p>
    <w:p w14:paraId="758D00A5" w14:textId="3D5EBA12" w:rsidR="002C3AC1" w:rsidRDefault="002C3AC1" w:rsidP="002C3AC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9A19AC" w14:textId="40D7DB50" w:rsidR="002C3AC1" w:rsidRPr="002C3AC1" w:rsidRDefault="002C3AC1" w:rsidP="002C3AC1">
      <w:pPr>
        <w:widowControl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3A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ZAINTERESIRANIM</w:t>
      </w:r>
    </w:p>
    <w:p w14:paraId="76150F64" w14:textId="0469B6E5" w:rsidR="002C3AC1" w:rsidRPr="002C3AC1" w:rsidRDefault="002C3AC1" w:rsidP="002C3AC1">
      <w:pPr>
        <w:widowControl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3A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GOSPODARSKIM SUBJEKTIMA</w:t>
      </w:r>
    </w:p>
    <w:p w14:paraId="4D50EA55" w14:textId="299E90E5" w:rsidR="004B7C71" w:rsidRDefault="004B7C7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507"/>
      </w:tblGrid>
      <w:tr w:rsidR="002C3AC1" w14:paraId="73A89215" w14:textId="77777777" w:rsidTr="002C3AC1">
        <w:tc>
          <w:tcPr>
            <w:tcW w:w="1555" w:type="dxa"/>
          </w:tcPr>
          <w:p w14:paraId="738EC52C" w14:textId="311955BC" w:rsidR="002C3AC1" w:rsidRPr="002C3AC1" w:rsidRDefault="002C3AC1" w:rsidP="002C3A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PREDMET:</w:t>
            </w:r>
          </w:p>
        </w:tc>
        <w:tc>
          <w:tcPr>
            <w:tcW w:w="7507" w:type="dxa"/>
          </w:tcPr>
          <w:p w14:paraId="3BEE7D48" w14:textId="77777777" w:rsidR="002C3AC1" w:rsidRPr="002C3AC1" w:rsidRDefault="002C3AC1" w:rsidP="002C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C1">
              <w:rPr>
                <w:rFonts w:ascii="Times New Roman" w:hAnsi="Times New Roman" w:cs="Times New Roman"/>
                <w:sz w:val="24"/>
                <w:szCs w:val="24"/>
              </w:rPr>
              <w:t xml:space="preserve">Poštanske usluge za potrebe Grada Vinkovaca, </w:t>
            </w:r>
            <w:proofErr w:type="spellStart"/>
            <w:r w:rsidRPr="002C3AC1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Pr="002C3AC1">
              <w:rPr>
                <w:rFonts w:ascii="Times New Roman" w:hAnsi="Times New Roman" w:cs="Times New Roman"/>
                <w:sz w:val="24"/>
                <w:szCs w:val="24"/>
              </w:rPr>
              <w:t>. br. nabave: EBV-4/21-7</w:t>
            </w:r>
          </w:p>
          <w:p w14:paraId="472F10E9" w14:textId="26D1E06D" w:rsidR="002C3AC1" w:rsidRPr="00AC4D57" w:rsidRDefault="002C3AC1" w:rsidP="002C3A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4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AC4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Izmjena troškovnika</w:t>
            </w:r>
          </w:p>
        </w:tc>
      </w:tr>
    </w:tbl>
    <w:p w14:paraId="657929E8" w14:textId="77777777" w:rsidR="002C3AC1" w:rsidRDefault="002C3AC1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36C4F" w14:textId="5C9B6DDE" w:rsidR="002C3AC1" w:rsidRDefault="002C3AC1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2C74C" w14:textId="1B306D85" w:rsidR="00C90FCA" w:rsidRDefault="00C90FCA" w:rsidP="00F64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obavještavamo sve zainteresirane gospodarske subjekte da Naručitelj mijenja Troškovnik u predmetnom</w:t>
      </w:r>
      <w:r w:rsidR="00F64F8E">
        <w:rPr>
          <w:rFonts w:ascii="Times New Roman" w:hAnsi="Times New Roman" w:cs="Times New Roman"/>
          <w:sz w:val="24"/>
          <w:szCs w:val="24"/>
        </w:rPr>
        <w:t xml:space="preserve"> postupku jednostavne nabave. Izmijenjeni Troškovnik objavit će se na službenoj internet stranici Grada Vinkovaca.</w:t>
      </w:r>
    </w:p>
    <w:p w14:paraId="2BE65013" w14:textId="3D9AAAB1" w:rsidR="00F64F8E" w:rsidRDefault="00F64F8E" w:rsidP="00F6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30E35" w14:textId="0737D417" w:rsidR="00F64F8E" w:rsidRDefault="00F64F8E" w:rsidP="00F64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F8E">
        <w:rPr>
          <w:rFonts w:ascii="Times New Roman" w:hAnsi="Times New Roman" w:cs="Times New Roman"/>
          <w:sz w:val="24"/>
          <w:szCs w:val="24"/>
        </w:rPr>
        <w:t>Pozivaju se svi zainteresirani gospodarski subjekti da preuzmu izmijenjeni Troškovnik jer će isti biti mjerodavan u postupku j</w:t>
      </w:r>
      <w:r>
        <w:rPr>
          <w:rFonts w:ascii="Times New Roman" w:hAnsi="Times New Roman" w:cs="Times New Roman"/>
          <w:sz w:val="24"/>
          <w:szCs w:val="24"/>
        </w:rPr>
        <w:t xml:space="preserve">ednostavne </w:t>
      </w:r>
      <w:r w:rsidRPr="00F64F8E">
        <w:rPr>
          <w:rFonts w:ascii="Times New Roman" w:hAnsi="Times New Roman" w:cs="Times New Roman"/>
          <w:sz w:val="24"/>
          <w:szCs w:val="24"/>
        </w:rPr>
        <w:t>nabave.</w:t>
      </w:r>
    </w:p>
    <w:p w14:paraId="69C8FF7C" w14:textId="03D02ACF" w:rsidR="002C3AC1" w:rsidRDefault="002C3AC1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7005E" w14:textId="7BA606B0" w:rsidR="00F64F8E" w:rsidRDefault="00F64F8E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B8766" w14:textId="71661876" w:rsidR="00F64F8E" w:rsidRDefault="00F64F8E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560D9" w14:textId="532159F2" w:rsidR="00F64F8E" w:rsidRDefault="00F64F8E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EF365" w14:textId="1FFE5322" w:rsidR="00F64F8E" w:rsidRPr="00F64F8E" w:rsidRDefault="00F64F8E" w:rsidP="00F64F8E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F8E">
        <w:rPr>
          <w:rFonts w:ascii="Times New Roman" w:hAnsi="Times New Roman" w:cs="Times New Roman"/>
          <w:b/>
          <w:bCs/>
          <w:sz w:val="24"/>
          <w:szCs w:val="24"/>
        </w:rPr>
        <w:t>STRUČNO POVJERENSTVO</w:t>
      </w:r>
    </w:p>
    <w:p w14:paraId="41846F28" w14:textId="66A6DF10" w:rsidR="00F64F8E" w:rsidRPr="00F64F8E" w:rsidRDefault="00F64F8E" w:rsidP="00F64F8E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F8E">
        <w:rPr>
          <w:rFonts w:ascii="Times New Roman" w:hAnsi="Times New Roman" w:cs="Times New Roman"/>
          <w:b/>
          <w:bCs/>
          <w:sz w:val="24"/>
          <w:szCs w:val="24"/>
        </w:rPr>
        <w:t>ZA JEDNOSTAVNU NABAVU</w:t>
      </w:r>
    </w:p>
    <w:p w14:paraId="6A2137AA" w14:textId="77777777" w:rsidR="002C3AC1" w:rsidRDefault="002C3AC1" w:rsidP="002C3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219CE" w14:textId="7BDBDD84" w:rsidR="002C3AC1" w:rsidRDefault="002C3AC1"/>
    <w:p w14:paraId="3CCE1D5F" w14:textId="4A498846" w:rsidR="002C3AC1" w:rsidRDefault="002C3AC1"/>
    <w:p w14:paraId="01FDB934" w14:textId="77777777" w:rsidR="002C3AC1" w:rsidRDefault="002C3AC1"/>
    <w:sectPr w:rsidR="002C3AC1" w:rsidSect="002C3A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D2367"/>
    <w:multiLevelType w:val="hybridMultilevel"/>
    <w:tmpl w:val="E23A73B4"/>
    <w:lvl w:ilvl="0" w:tplc="DB5E5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17B2"/>
    <w:multiLevelType w:val="hybridMultilevel"/>
    <w:tmpl w:val="A5A0616C"/>
    <w:lvl w:ilvl="0" w:tplc="3B3A8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C1"/>
    <w:rsid w:val="002C3AC1"/>
    <w:rsid w:val="004B7C71"/>
    <w:rsid w:val="00AC4D57"/>
    <w:rsid w:val="00C90FCA"/>
    <w:rsid w:val="00F6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BA93"/>
  <w15:chartTrackingRefBased/>
  <w15:docId w15:val="{D56B587E-A40F-4FBA-8B2A-29ED8C3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AC1"/>
    <w:pPr>
      <w:ind w:left="720"/>
      <w:contextualSpacing/>
    </w:pPr>
  </w:style>
  <w:style w:type="table" w:styleId="Reetkatablice">
    <w:name w:val="Table Grid"/>
    <w:basedOn w:val="Obinatablica"/>
    <w:uiPriority w:val="39"/>
    <w:rsid w:val="002C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Turda</dc:creator>
  <cp:keywords/>
  <dc:description/>
  <cp:lastModifiedBy>Luka Turda</cp:lastModifiedBy>
  <cp:revision>3</cp:revision>
  <dcterms:created xsi:type="dcterms:W3CDTF">2021-03-25T07:34:00Z</dcterms:created>
  <dcterms:modified xsi:type="dcterms:W3CDTF">2021-03-25T07:54:00Z</dcterms:modified>
</cp:coreProperties>
</file>